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hint="eastAsia" w:eastAsia="黑体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eastAsia="黑体"/>
          <w:kern w:val="0"/>
          <w:sz w:val="32"/>
          <w:szCs w:val="32"/>
        </w:rPr>
        <w:t>附件</w:t>
      </w:r>
      <w:r>
        <w:rPr>
          <w:rFonts w:hint="eastAsia" w:eastAsia="黑体"/>
          <w:kern w:val="0"/>
          <w:sz w:val="32"/>
          <w:szCs w:val="32"/>
          <w:lang w:val="en-US" w:eastAsia="zh-CN"/>
        </w:rPr>
        <w:t>1</w:t>
      </w:r>
    </w:p>
    <w:p>
      <w:pPr>
        <w:widowControl/>
        <w:spacing w:line="460" w:lineRule="exact"/>
        <w:jc w:val="left"/>
        <w:rPr>
          <w:rFonts w:eastAsia="黑体"/>
          <w:kern w:val="0"/>
          <w:sz w:val="32"/>
          <w:szCs w:val="32"/>
        </w:rPr>
      </w:pPr>
    </w:p>
    <w:p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国家综合性消防救援队伍消防员招录</w:t>
      </w:r>
    </w:p>
    <w:p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  <w:r>
        <w:rPr>
          <w:rFonts w:eastAsia="方正小标宋简体"/>
          <w:kern w:val="0"/>
          <w:sz w:val="44"/>
          <w:szCs w:val="44"/>
        </w:rPr>
        <w:t>体能测试、岗位适应性测试项目及标准</w:t>
      </w:r>
    </w:p>
    <w:p>
      <w:pPr>
        <w:widowControl/>
        <w:spacing w:line="460" w:lineRule="exac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（2021年）</w:t>
      </w:r>
    </w:p>
    <w:p>
      <w:pPr>
        <w:widowControl/>
        <w:spacing w:line="460" w:lineRule="exact"/>
        <w:jc w:val="center"/>
        <w:rPr>
          <w:rFonts w:eastAsia="方正小标宋简体"/>
          <w:kern w:val="0"/>
          <w:sz w:val="44"/>
          <w:szCs w:val="44"/>
        </w:rPr>
      </w:pPr>
    </w:p>
    <w:tbl>
      <w:tblPr>
        <w:tblStyle w:val="6"/>
        <w:tblW w:w="985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5"/>
        <w:gridCol w:w="6"/>
        <w:gridCol w:w="716"/>
        <w:gridCol w:w="62"/>
        <w:gridCol w:w="660"/>
        <w:gridCol w:w="49"/>
        <w:gridCol w:w="674"/>
        <w:gridCol w:w="34"/>
        <w:gridCol w:w="689"/>
        <w:gridCol w:w="20"/>
        <w:gridCol w:w="703"/>
        <w:gridCol w:w="6"/>
        <w:gridCol w:w="709"/>
        <w:gridCol w:w="8"/>
        <w:gridCol w:w="700"/>
        <w:gridCol w:w="23"/>
        <w:gridCol w:w="686"/>
        <w:gridCol w:w="37"/>
        <w:gridCol w:w="672"/>
        <w:gridCol w:w="51"/>
        <w:gridCol w:w="830"/>
        <w:gridCol w:w="39"/>
        <w:gridCol w:w="732"/>
        <w:gridCol w:w="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878" w:hRule="atLeast"/>
          <w:jc w:val="center"/>
        </w:trPr>
        <w:tc>
          <w:tcPr>
            <w:tcW w:w="1711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项目</w:t>
            </w:r>
          </w:p>
        </w:tc>
        <w:tc>
          <w:tcPr>
            <w:tcW w:w="7368" w:type="dxa"/>
            <w:gridSpan w:val="20"/>
            <w:tcBorders>
              <w:top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771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786" w:hRule="atLeast"/>
          <w:jc w:val="center"/>
        </w:trPr>
        <w:tc>
          <w:tcPr>
            <w:tcW w:w="1711" w:type="dxa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786" w:hRule="atLeast"/>
          <w:jc w:val="center"/>
        </w:trPr>
        <w:tc>
          <w:tcPr>
            <w:tcW w:w="1711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4′35″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4′20″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4′15″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4′10″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4′00″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3′55″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3′50″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3′45″</w:t>
            </w:r>
          </w:p>
        </w:tc>
        <w:tc>
          <w:tcPr>
            <w:tcW w:w="9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3′40″</w:t>
            </w:r>
          </w:p>
        </w:tc>
        <w:tc>
          <w:tcPr>
            <w:tcW w:w="771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2159" w:hRule="atLeast"/>
          <w:jc w:val="center"/>
        </w:trPr>
        <w:tc>
          <w:tcPr>
            <w:tcW w:w="1711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68" w:type="dxa"/>
            <w:gridSpan w:val="2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4.得分超出10分的，每递减5秒增加1分，最高15分。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rFonts w:eastAsia="仿宋_GB2312"/>
                <w:szCs w:val="21"/>
              </w:rPr>
              <w:t>5.海拔2100-3000米，每增加100米高度标准递增3秒，3100-4000米，每增加100米高度标准递增4秒。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786" w:hRule="atLeast"/>
          <w:jc w:val="center"/>
        </w:trPr>
        <w:tc>
          <w:tcPr>
            <w:tcW w:w="1711" w:type="dxa"/>
            <w:gridSpan w:val="2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原地跳高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（厘米）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55</w:t>
            </w: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57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65</w:t>
            </w:r>
          </w:p>
        </w:tc>
        <w:tc>
          <w:tcPr>
            <w:tcW w:w="920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方正小标宋简体"/>
                <w:kern w:val="0"/>
                <w:szCs w:val="21"/>
              </w:rPr>
              <w:t>67</w:t>
            </w:r>
          </w:p>
        </w:tc>
        <w:tc>
          <w:tcPr>
            <w:tcW w:w="771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方正小标宋简体"/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1875" w:hRule="atLeast"/>
          <w:jc w:val="center"/>
        </w:trPr>
        <w:tc>
          <w:tcPr>
            <w:tcW w:w="1711" w:type="dxa"/>
            <w:gridSpan w:val="2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68" w:type="dxa"/>
            <w:gridSpan w:val="20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2.考生双脚站立靠墙，单手伸直标记中指最高触墙点（示指高度），双脚立定垂直跳起，以单手指尖触墙，测量示指高度与跳起触墙高度之间的距离。两次测试，记录成绩较好的1次。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3.考核以完成跳起高度计算成绩。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得分超出10分的，每递增3厘米增加1分，最高15分。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786" w:hRule="atLeast"/>
          <w:jc w:val="center"/>
        </w:trPr>
        <w:tc>
          <w:tcPr>
            <w:tcW w:w="1711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77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2.01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Cs w:val="21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70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920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szCs w:val="21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dxa"/>
          <w:trHeight w:val="2155" w:hRule="atLeast"/>
          <w:jc w:val="center"/>
        </w:trPr>
        <w:tc>
          <w:tcPr>
            <w:tcW w:w="1711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68" w:type="dxa"/>
            <w:gridSpan w:val="20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1次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3.考核以完成跳出长度计算成绩。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rPr>
                <w:kern w:val="0"/>
                <w:szCs w:val="21"/>
              </w:rPr>
            </w:pPr>
            <w:r>
              <w:rPr>
                <w:szCs w:val="21"/>
              </w:rPr>
              <w:t>4.</w:t>
            </w:r>
            <w:r>
              <w:rPr>
                <w:rFonts w:eastAsia="仿宋_GB2312"/>
                <w:szCs w:val="21"/>
              </w:rPr>
              <w:t>得分超出10分的，每递增4厘米增加1分，最高15分。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14" w:hRule="atLeast"/>
          <w:jc w:val="center"/>
        </w:trPr>
        <w:tc>
          <w:tcPr>
            <w:tcW w:w="170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335" w:type="dxa"/>
            <w:gridSpan w:val="2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体能测试成绩对应分值、测试办法</w:t>
            </w:r>
          </w:p>
        </w:tc>
        <w:tc>
          <w:tcPr>
            <w:tcW w:w="771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16" w:hRule="atLeast"/>
          <w:jc w:val="center"/>
        </w:trPr>
        <w:tc>
          <w:tcPr>
            <w:tcW w:w="170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1分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2分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3分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4分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5分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6分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7分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8分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kern w:val="0"/>
                <w:sz w:val="22"/>
                <w:szCs w:val="22"/>
              </w:rPr>
            </w:pPr>
            <w:r>
              <w:rPr>
                <w:rFonts w:eastAsia="楷体_GB2312"/>
                <w:kern w:val="0"/>
                <w:sz w:val="22"/>
                <w:szCs w:val="22"/>
              </w:rPr>
              <w:t>9分</w:t>
            </w:r>
          </w:p>
        </w:tc>
        <w:tc>
          <w:tcPr>
            <w:tcW w:w="83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  <w:r>
              <w:rPr>
                <w:rFonts w:eastAsia="楷体_GB2312"/>
                <w:spacing w:val="-10"/>
                <w:kern w:val="0"/>
                <w:sz w:val="22"/>
                <w:szCs w:val="22"/>
              </w:rPr>
              <w:t>10分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楷体_GB2312"/>
                <w:spacing w:val="-10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16" w:hRule="atLeast"/>
          <w:jc w:val="center"/>
        </w:trPr>
        <w:tc>
          <w:tcPr>
            <w:tcW w:w="170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单杠引体向上（次/3分钟）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2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-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</w:t>
            </w:r>
          </w:p>
        </w:tc>
        <w:tc>
          <w:tcPr>
            <w:tcW w:w="723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4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5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7</w:t>
            </w:r>
          </w:p>
        </w:tc>
        <w:tc>
          <w:tcPr>
            <w:tcW w:w="83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7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1444" w:hRule="atLeast"/>
          <w:jc w:val="center"/>
        </w:trPr>
        <w:tc>
          <w:tcPr>
            <w:tcW w:w="170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35" w:type="dxa"/>
            <w:gridSpan w:val="2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2.按照规定动作要领完成动作。引体时下颌高于杠面、身体不得借助振浪或摆动、悬垂时双肘关节伸直；脚触及地面或立柱，结束考核。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3.考核以完成次数计算成绩。</w:t>
            </w:r>
          </w:p>
          <w:p>
            <w:pPr>
              <w:widowControl/>
              <w:adjustRightInd w:val="0"/>
              <w:snapToGrid w:val="0"/>
              <w:ind w:firstLine="420" w:firstLineChars="200"/>
              <w:jc w:val="left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4.得分超出10分的，每递增1次增加1分，最高15分。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07" w:hRule="atLeast"/>
          <w:jc w:val="center"/>
        </w:trPr>
        <w:tc>
          <w:tcPr>
            <w:tcW w:w="170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俯卧撑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（次/2分钟）</w:t>
            </w:r>
          </w:p>
        </w:tc>
        <w:tc>
          <w:tcPr>
            <w:tcW w:w="7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6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8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12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14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16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20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25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30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35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1390" w:hRule="atLeast"/>
          <w:jc w:val="center"/>
        </w:trPr>
        <w:tc>
          <w:tcPr>
            <w:tcW w:w="170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35" w:type="dxa"/>
            <w:gridSpan w:val="20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2.按照规定动作要领完成动作。屈臂时肩关节高于肘关节、伸臂时双肘关节未伸直、做动作时身体未保持平直，该次动作不计数；除手脚外身体其他部位触及地面，结束考核。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3.得分超出10分的，每递增5次增加1分，最高15分。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14" w:hRule="atLeast"/>
          <w:jc w:val="center"/>
        </w:trPr>
        <w:tc>
          <w:tcPr>
            <w:tcW w:w="170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10米×4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往返跑</w:t>
            </w:r>
          </w:p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rFonts w:eastAsia="黑体"/>
                <w:szCs w:val="21"/>
              </w:rPr>
              <w:t>（秒）</w:t>
            </w:r>
          </w:p>
        </w:tc>
        <w:tc>
          <w:tcPr>
            <w:tcW w:w="72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53" w:leftChars="-73" w:right="-204" w:rightChars="-97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14″5</w:t>
            </w:r>
          </w:p>
        </w:tc>
        <w:tc>
          <w:tcPr>
            <w:tcW w:w="722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13″3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12″9</w:t>
            </w:r>
          </w:p>
        </w:tc>
        <w:tc>
          <w:tcPr>
            <w:tcW w:w="72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12″7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12″5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12″3</w:t>
            </w:r>
          </w:p>
        </w:tc>
        <w:tc>
          <w:tcPr>
            <w:tcW w:w="72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11″9</w:t>
            </w:r>
          </w:p>
        </w:tc>
        <w:tc>
          <w:tcPr>
            <w:tcW w:w="8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kern w:val="0"/>
                <w:szCs w:val="21"/>
              </w:rPr>
            </w:pPr>
            <w:r>
              <w:rPr>
                <w:szCs w:val="21"/>
              </w:rPr>
              <w:t>10″3</w:t>
            </w:r>
          </w:p>
        </w:tc>
        <w:tc>
          <w:tcPr>
            <w:tcW w:w="771" w:type="dxa"/>
            <w:gridSpan w:val="2"/>
            <w:vMerge w:val="restart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kern w:val="0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1945" w:hRule="atLeast"/>
          <w:jc w:val="center"/>
        </w:trPr>
        <w:tc>
          <w:tcPr>
            <w:tcW w:w="1705" w:type="dxa"/>
            <w:vMerge w:val="continue"/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35" w:type="dxa"/>
            <w:gridSpan w:val="20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2.在10米长的跑道上标出起点线和折返线，考生从起点线处听到起跑口令后起跑，在折返线处返回跑向起跑线，到达起跑线时为完成1次往返。连续完成2次往返，记录时间。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3.考核以完成时间计算成绩。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4.得分超出10分的，每递减0.1秒增加1分，最高15分。</w:t>
            </w:r>
          </w:p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716" w:hRule="atLeast"/>
          <w:jc w:val="center"/>
        </w:trPr>
        <w:tc>
          <w:tcPr>
            <w:tcW w:w="170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100米跑（秒）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17</w:t>
            </w:r>
            <w:r>
              <w:rPr>
                <w:szCs w:val="21"/>
              </w:rPr>
              <w:t>″3</w:t>
            </w:r>
          </w:p>
        </w:tc>
        <w:tc>
          <w:tcPr>
            <w:tcW w:w="7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16</w:t>
            </w:r>
            <w:r>
              <w:rPr>
                <w:szCs w:val="21"/>
              </w:rPr>
              <w:t>″4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szCs w:val="21"/>
              </w:rPr>
              <w:t>16″1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″8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″5</w:t>
            </w:r>
          </w:p>
        </w:tc>
        <w:tc>
          <w:tcPr>
            <w:tcW w:w="7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</w:t>
            </w:r>
            <w:r>
              <w:rPr>
                <w:szCs w:val="21"/>
              </w:rPr>
              <w:t>″2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″9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″6</w:t>
            </w:r>
          </w:p>
        </w:tc>
        <w:tc>
          <w:tcPr>
            <w:tcW w:w="7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″3</w:t>
            </w:r>
          </w:p>
        </w:tc>
        <w:tc>
          <w:tcPr>
            <w:tcW w:w="8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</w:t>
            </w:r>
            <w:r>
              <w:rPr>
                <w:szCs w:val="21"/>
              </w:rPr>
              <w:t>″0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1973" w:hRule="atLeast"/>
          <w:jc w:val="center"/>
        </w:trPr>
        <w:tc>
          <w:tcPr>
            <w:tcW w:w="170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7335" w:type="dxa"/>
            <w:gridSpan w:val="20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2.在100米长直线跑道上标出起点线和终点线，考生从起点线处听到起跑口令后起跑，通过终点线记录时间。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3.抢跑犯规，重新组织起跑；跑出本道或用其他方式干扰、阻碍他人者不记录成绩。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4.得分超出10分的，每递减0.3秒增加1分，最高15分。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5.高原地区按照上述内地标准增加1秒。</w:t>
            </w:r>
          </w:p>
        </w:tc>
        <w:tc>
          <w:tcPr>
            <w:tcW w:w="771" w:type="dxa"/>
            <w:gridSpan w:val="2"/>
            <w:vMerge w:val="continue"/>
            <w:tcBorders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9" w:type="dxa"/>
          <w:trHeight w:val="1559" w:hRule="atLeast"/>
          <w:jc w:val="center"/>
        </w:trPr>
        <w:tc>
          <w:tcPr>
            <w:tcW w:w="1705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8106" w:type="dxa"/>
            <w:gridSpan w:val="22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1.总成绩最高40分，单项未取得有效成绩的不予招录。</w:t>
            </w:r>
          </w:p>
          <w:p>
            <w:pPr>
              <w:adjustRightInd w:val="0"/>
              <w:snapToGrid w:val="0"/>
              <w:spacing w:line="240" w:lineRule="exact"/>
              <w:ind w:firstLine="42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2.高原地区应在海拔4000米以下集中组织体能测试。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3.高原地区消防员招录中“原地跳高、立定跳远、单杠引体向上、俯卧撑”按照内地标准执行。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4.测试项目及标准中“以上”“以下”均含本级、本数。</w:t>
            </w:r>
          </w:p>
        </w:tc>
      </w:tr>
    </w:tbl>
    <w:p>
      <w:pPr>
        <w:spacing w:line="240" w:lineRule="exact"/>
        <w:rPr>
          <w:rFonts w:eastAsia="黑体"/>
          <w:sz w:val="32"/>
          <w:szCs w:val="32"/>
        </w:rPr>
      </w:pPr>
    </w:p>
    <w:tbl>
      <w:tblPr>
        <w:tblStyle w:val="6"/>
        <w:tblW w:w="989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0"/>
        <w:gridCol w:w="5151"/>
        <w:gridCol w:w="679"/>
        <w:gridCol w:w="679"/>
        <w:gridCol w:w="679"/>
        <w:gridCol w:w="6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619" w:hRule="atLeast"/>
          <w:jc w:val="center"/>
        </w:trPr>
        <w:tc>
          <w:tcPr>
            <w:tcW w:w="989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岗位适应性测试项目及标准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1030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项目</w:t>
            </w:r>
          </w:p>
        </w:tc>
        <w:tc>
          <w:tcPr>
            <w:tcW w:w="5151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测试办法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优秀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良好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中等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eastAsia="黑体"/>
                <w:sz w:val="22"/>
                <w:szCs w:val="22"/>
              </w:rPr>
              <w:t>一般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22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负重登六楼</w:t>
            </w:r>
          </w:p>
        </w:tc>
        <w:tc>
          <w:tcPr>
            <w:tcW w:w="515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考生佩戴消防头盔及消防安全腰带，手提两盘65毫米口径水带，从一楼楼梯口登至六楼楼梯口。记录时间。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1′15″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1′30″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1′40″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1′50″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251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原地攀登六米拉梯</w:t>
            </w:r>
          </w:p>
        </w:tc>
        <w:tc>
          <w:tcPr>
            <w:tcW w:w="515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考生穿着全套消防员防护装具，扣好安全绳，从原地逐级攀登架设在训练塔窗口的六米拉梯，并进入二楼平台。记录时间。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10″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20″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25″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255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黑暗环境搜寻</w:t>
            </w:r>
          </w:p>
        </w:tc>
        <w:tc>
          <w:tcPr>
            <w:tcW w:w="515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考生穿着全套消防员防护装具，从长度为20米的封闭式L型通道一侧进入，以双手双膝匍匐前进的姿势从L型通道另一侧穿出。记录时间。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38″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40″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42″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45″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387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拖拽</w:t>
            </w:r>
          </w:p>
        </w:tc>
        <w:tc>
          <w:tcPr>
            <w:tcW w:w="5151" w:type="dxa"/>
            <w:noWrap w:val="0"/>
            <w:vAlign w:val="center"/>
          </w:tcPr>
          <w:p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 xml:space="preserve">    考生佩戴消防头盔及消防安全腰带，将60公斤重的假人从起点线拖拽至距离起点线10米处的终点线（假人整体越过终点线）。记录时间。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12″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13″</w:t>
            </w:r>
          </w:p>
        </w:tc>
        <w:tc>
          <w:tcPr>
            <w:tcW w:w="679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14″</w:t>
            </w:r>
          </w:p>
        </w:tc>
        <w:tc>
          <w:tcPr>
            <w:tcW w:w="680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15″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dxa"/>
          <w:wAfter w:w="0" w:type="dxa"/>
          <w:trHeight w:val="2131" w:hRule="atLeast"/>
          <w:jc w:val="center"/>
        </w:trPr>
        <w:tc>
          <w:tcPr>
            <w:tcW w:w="2030" w:type="dxa"/>
            <w:noWrap w:val="0"/>
            <w:vAlign w:val="center"/>
          </w:tcPr>
          <w:p>
            <w:pPr>
              <w:contextualSpacing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备注</w:t>
            </w:r>
          </w:p>
        </w:tc>
        <w:tc>
          <w:tcPr>
            <w:tcW w:w="7868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ind w:firstLine="420" w:firstLineChars="200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1.单项成绩未达到“一般”标准的不予招录。</w:t>
            </w:r>
          </w:p>
          <w:p>
            <w:pPr>
              <w:ind w:firstLine="420" w:firstLineChars="200"/>
              <w:contextualSpacing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2.高原地区应在海拔4000米以下集中组织适应性测试，海拔2000-3000米，每增加100米高度标准递增3秒，3100-4000米，每增加100米高度标准递增4秒。</w:t>
            </w:r>
          </w:p>
        </w:tc>
      </w:tr>
    </w:tbl>
    <w:p>
      <w:pPr>
        <w:spacing w:line="240" w:lineRule="exact"/>
        <w:rPr>
          <w:rFonts w:eastAsia="黑体"/>
          <w:sz w:val="32"/>
          <w:szCs w:val="32"/>
        </w:rPr>
      </w:pPr>
    </w:p>
    <w:sectPr>
      <w:footerReference r:id="rId3" w:type="even"/>
      <w:pgSz w:w="11906" w:h="16838"/>
      <w:pgMar w:top="2041" w:right="1474" w:bottom="1588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43"/>
    <w:rsid w:val="000009B0"/>
    <w:rsid w:val="0000312A"/>
    <w:rsid w:val="0000597B"/>
    <w:rsid w:val="000067B5"/>
    <w:rsid w:val="000147CB"/>
    <w:rsid w:val="000159CD"/>
    <w:rsid w:val="00016174"/>
    <w:rsid w:val="00017A27"/>
    <w:rsid w:val="00031619"/>
    <w:rsid w:val="00044CE1"/>
    <w:rsid w:val="00054805"/>
    <w:rsid w:val="00060102"/>
    <w:rsid w:val="00060F96"/>
    <w:rsid w:val="00062151"/>
    <w:rsid w:val="0006728F"/>
    <w:rsid w:val="00080208"/>
    <w:rsid w:val="00085ABC"/>
    <w:rsid w:val="00087ED8"/>
    <w:rsid w:val="00094126"/>
    <w:rsid w:val="0009615F"/>
    <w:rsid w:val="000A0D20"/>
    <w:rsid w:val="000A1B7F"/>
    <w:rsid w:val="000A3C50"/>
    <w:rsid w:val="000A6E3C"/>
    <w:rsid w:val="000A7E68"/>
    <w:rsid w:val="000B5A37"/>
    <w:rsid w:val="000C1F44"/>
    <w:rsid w:val="000C703C"/>
    <w:rsid w:val="000D6642"/>
    <w:rsid w:val="000E6224"/>
    <w:rsid w:val="000F6E50"/>
    <w:rsid w:val="0012001F"/>
    <w:rsid w:val="00121B8F"/>
    <w:rsid w:val="001226F0"/>
    <w:rsid w:val="00123E83"/>
    <w:rsid w:val="00127EA5"/>
    <w:rsid w:val="00137DD5"/>
    <w:rsid w:val="0014442B"/>
    <w:rsid w:val="0014561F"/>
    <w:rsid w:val="00157A04"/>
    <w:rsid w:val="00157C85"/>
    <w:rsid w:val="0016348B"/>
    <w:rsid w:val="0016528B"/>
    <w:rsid w:val="00166532"/>
    <w:rsid w:val="00166EA7"/>
    <w:rsid w:val="001727B5"/>
    <w:rsid w:val="001779A1"/>
    <w:rsid w:val="00177F2B"/>
    <w:rsid w:val="001829CA"/>
    <w:rsid w:val="00182A81"/>
    <w:rsid w:val="00185C18"/>
    <w:rsid w:val="00190B9B"/>
    <w:rsid w:val="00192DE9"/>
    <w:rsid w:val="001A0520"/>
    <w:rsid w:val="001A1A51"/>
    <w:rsid w:val="001A2117"/>
    <w:rsid w:val="001A4763"/>
    <w:rsid w:val="001B3CF7"/>
    <w:rsid w:val="001B4AFC"/>
    <w:rsid w:val="001B77BE"/>
    <w:rsid w:val="001B7E42"/>
    <w:rsid w:val="001C2CAC"/>
    <w:rsid w:val="001C37E6"/>
    <w:rsid w:val="001C3C17"/>
    <w:rsid w:val="001C7018"/>
    <w:rsid w:val="001C7BE9"/>
    <w:rsid w:val="001D71B3"/>
    <w:rsid w:val="001E7EF4"/>
    <w:rsid w:val="001F147A"/>
    <w:rsid w:val="001F44B9"/>
    <w:rsid w:val="00204DCF"/>
    <w:rsid w:val="00211DE3"/>
    <w:rsid w:val="00222489"/>
    <w:rsid w:val="00222ECC"/>
    <w:rsid w:val="00226C5D"/>
    <w:rsid w:val="00235717"/>
    <w:rsid w:val="0024107B"/>
    <w:rsid w:val="00242C95"/>
    <w:rsid w:val="00245BD8"/>
    <w:rsid w:val="00252B1F"/>
    <w:rsid w:val="00261C63"/>
    <w:rsid w:val="00265910"/>
    <w:rsid w:val="00270A7E"/>
    <w:rsid w:val="00274E0B"/>
    <w:rsid w:val="00276131"/>
    <w:rsid w:val="00276E53"/>
    <w:rsid w:val="002820CA"/>
    <w:rsid w:val="002857B4"/>
    <w:rsid w:val="00285A3B"/>
    <w:rsid w:val="002864B8"/>
    <w:rsid w:val="00286783"/>
    <w:rsid w:val="0028782C"/>
    <w:rsid w:val="00294591"/>
    <w:rsid w:val="00294FC0"/>
    <w:rsid w:val="002A0075"/>
    <w:rsid w:val="002A07D5"/>
    <w:rsid w:val="002B251C"/>
    <w:rsid w:val="002C0AE7"/>
    <w:rsid w:val="002C7282"/>
    <w:rsid w:val="002D0D43"/>
    <w:rsid w:val="002D1452"/>
    <w:rsid w:val="002E22D5"/>
    <w:rsid w:val="002E70BC"/>
    <w:rsid w:val="002F0271"/>
    <w:rsid w:val="003053AF"/>
    <w:rsid w:val="00313A4F"/>
    <w:rsid w:val="0031479D"/>
    <w:rsid w:val="0032386D"/>
    <w:rsid w:val="00323970"/>
    <w:rsid w:val="003344C1"/>
    <w:rsid w:val="003550E5"/>
    <w:rsid w:val="00386393"/>
    <w:rsid w:val="0038709E"/>
    <w:rsid w:val="003922BD"/>
    <w:rsid w:val="003947F2"/>
    <w:rsid w:val="00394A98"/>
    <w:rsid w:val="003A1899"/>
    <w:rsid w:val="003A2BB1"/>
    <w:rsid w:val="003B763C"/>
    <w:rsid w:val="003C0C84"/>
    <w:rsid w:val="003C0FAA"/>
    <w:rsid w:val="003C1A0E"/>
    <w:rsid w:val="003C3308"/>
    <w:rsid w:val="003C64B0"/>
    <w:rsid w:val="003C725F"/>
    <w:rsid w:val="003D4C23"/>
    <w:rsid w:val="003E462B"/>
    <w:rsid w:val="00400BF6"/>
    <w:rsid w:val="0040244F"/>
    <w:rsid w:val="00403149"/>
    <w:rsid w:val="00405B2E"/>
    <w:rsid w:val="004113D1"/>
    <w:rsid w:val="004177F2"/>
    <w:rsid w:val="00422CBD"/>
    <w:rsid w:val="00423EA9"/>
    <w:rsid w:val="0043063D"/>
    <w:rsid w:val="00443AE2"/>
    <w:rsid w:val="0045475E"/>
    <w:rsid w:val="00461D9B"/>
    <w:rsid w:val="00466909"/>
    <w:rsid w:val="00466A1F"/>
    <w:rsid w:val="00466FC9"/>
    <w:rsid w:val="00474B0F"/>
    <w:rsid w:val="0047761C"/>
    <w:rsid w:val="00480CBD"/>
    <w:rsid w:val="00492FCA"/>
    <w:rsid w:val="004954AC"/>
    <w:rsid w:val="00495A43"/>
    <w:rsid w:val="00496F31"/>
    <w:rsid w:val="004A13B2"/>
    <w:rsid w:val="004A148F"/>
    <w:rsid w:val="004A76DD"/>
    <w:rsid w:val="004B0639"/>
    <w:rsid w:val="004B2274"/>
    <w:rsid w:val="004C1D93"/>
    <w:rsid w:val="004C3645"/>
    <w:rsid w:val="004C50DA"/>
    <w:rsid w:val="004D5D43"/>
    <w:rsid w:val="004E276A"/>
    <w:rsid w:val="004E4C99"/>
    <w:rsid w:val="004E4DDB"/>
    <w:rsid w:val="004F0797"/>
    <w:rsid w:val="00502CE3"/>
    <w:rsid w:val="005119BB"/>
    <w:rsid w:val="00516B1A"/>
    <w:rsid w:val="005205A1"/>
    <w:rsid w:val="00520CF7"/>
    <w:rsid w:val="00521DFB"/>
    <w:rsid w:val="00521F9F"/>
    <w:rsid w:val="00531F03"/>
    <w:rsid w:val="0053216F"/>
    <w:rsid w:val="00536D38"/>
    <w:rsid w:val="00536FAB"/>
    <w:rsid w:val="005370DF"/>
    <w:rsid w:val="005421C7"/>
    <w:rsid w:val="00544048"/>
    <w:rsid w:val="005477E7"/>
    <w:rsid w:val="00551850"/>
    <w:rsid w:val="0055539A"/>
    <w:rsid w:val="00555821"/>
    <w:rsid w:val="00563F51"/>
    <w:rsid w:val="0057400A"/>
    <w:rsid w:val="00576E47"/>
    <w:rsid w:val="00580DAB"/>
    <w:rsid w:val="005824D3"/>
    <w:rsid w:val="00584C46"/>
    <w:rsid w:val="00586ED0"/>
    <w:rsid w:val="005A07B8"/>
    <w:rsid w:val="005A096C"/>
    <w:rsid w:val="005A3E94"/>
    <w:rsid w:val="005A6496"/>
    <w:rsid w:val="005C086C"/>
    <w:rsid w:val="005C4C21"/>
    <w:rsid w:val="005C6C24"/>
    <w:rsid w:val="005D00B0"/>
    <w:rsid w:val="005D5543"/>
    <w:rsid w:val="005E314D"/>
    <w:rsid w:val="005E7779"/>
    <w:rsid w:val="005F56B5"/>
    <w:rsid w:val="005F5802"/>
    <w:rsid w:val="005F7B5E"/>
    <w:rsid w:val="00603880"/>
    <w:rsid w:val="006226D0"/>
    <w:rsid w:val="00636D89"/>
    <w:rsid w:val="00636E68"/>
    <w:rsid w:val="00637350"/>
    <w:rsid w:val="006416B9"/>
    <w:rsid w:val="00642463"/>
    <w:rsid w:val="00646106"/>
    <w:rsid w:val="00650220"/>
    <w:rsid w:val="006669B1"/>
    <w:rsid w:val="00695A01"/>
    <w:rsid w:val="00695DD5"/>
    <w:rsid w:val="006A51AC"/>
    <w:rsid w:val="006B462D"/>
    <w:rsid w:val="006B4DA9"/>
    <w:rsid w:val="006B79BE"/>
    <w:rsid w:val="006B7CE3"/>
    <w:rsid w:val="006C5BEF"/>
    <w:rsid w:val="006C6E72"/>
    <w:rsid w:val="006D1750"/>
    <w:rsid w:val="006D2256"/>
    <w:rsid w:val="006D2C0B"/>
    <w:rsid w:val="006E39C7"/>
    <w:rsid w:val="006E4685"/>
    <w:rsid w:val="006E7155"/>
    <w:rsid w:val="006F302E"/>
    <w:rsid w:val="0070477C"/>
    <w:rsid w:val="007059CE"/>
    <w:rsid w:val="00705B2A"/>
    <w:rsid w:val="007139D0"/>
    <w:rsid w:val="00721803"/>
    <w:rsid w:val="0073035A"/>
    <w:rsid w:val="00733C4F"/>
    <w:rsid w:val="00741DFD"/>
    <w:rsid w:val="007468A2"/>
    <w:rsid w:val="007543E7"/>
    <w:rsid w:val="0077014C"/>
    <w:rsid w:val="00772C2F"/>
    <w:rsid w:val="00777CBA"/>
    <w:rsid w:val="00780E66"/>
    <w:rsid w:val="00782756"/>
    <w:rsid w:val="0079073B"/>
    <w:rsid w:val="00794BAA"/>
    <w:rsid w:val="0079591D"/>
    <w:rsid w:val="00795D33"/>
    <w:rsid w:val="007A22BF"/>
    <w:rsid w:val="007B1A07"/>
    <w:rsid w:val="007B62A3"/>
    <w:rsid w:val="007C0265"/>
    <w:rsid w:val="007C06AE"/>
    <w:rsid w:val="007C0BE0"/>
    <w:rsid w:val="007C4E09"/>
    <w:rsid w:val="007C4EDF"/>
    <w:rsid w:val="007E6827"/>
    <w:rsid w:val="007F3272"/>
    <w:rsid w:val="007F7647"/>
    <w:rsid w:val="007F77B9"/>
    <w:rsid w:val="007F7EFF"/>
    <w:rsid w:val="00800045"/>
    <w:rsid w:val="0080226C"/>
    <w:rsid w:val="008248BE"/>
    <w:rsid w:val="008320C4"/>
    <w:rsid w:val="008465EF"/>
    <w:rsid w:val="00852B85"/>
    <w:rsid w:val="00855AFC"/>
    <w:rsid w:val="00857262"/>
    <w:rsid w:val="008646F2"/>
    <w:rsid w:val="00866F38"/>
    <w:rsid w:val="00884609"/>
    <w:rsid w:val="00897179"/>
    <w:rsid w:val="008A0595"/>
    <w:rsid w:val="008B1190"/>
    <w:rsid w:val="008B7EEF"/>
    <w:rsid w:val="008C06DD"/>
    <w:rsid w:val="008C6239"/>
    <w:rsid w:val="008C7AA0"/>
    <w:rsid w:val="008C7EE7"/>
    <w:rsid w:val="008D1704"/>
    <w:rsid w:val="008E0AAB"/>
    <w:rsid w:val="008E7913"/>
    <w:rsid w:val="008F3D44"/>
    <w:rsid w:val="008F3E6A"/>
    <w:rsid w:val="008F4F8E"/>
    <w:rsid w:val="008F615C"/>
    <w:rsid w:val="008F72FD"/>
    <w:rsid w:val="00905DC1"/>
    <w:rsid w:val="00912671"/>
    <w:rsid w:val="009142FF"/>
    <w:rsid w:val="00916422"/>
    <w:rsid w:val="00921E3A"/>
    <w:rsid w:val="00926214"/>
    <w:rsid w:val="00927478"/>
    <w:rsid w:val="00937B67"/>
    <w:rsid w:val="009515C1"/>
    <w:rsid w:val="0095683E"/>
    <w:rsid w:val="00963BF9"/>
    <w:rsid w:val="0098496F"/>
    <w:rsid w:val="00984BA1"/>
    <w:rsid w:val="00992F9B"/>
    <w:rsid w:val="009B223F"/>
    <w:rsid w:val="009B4850"/>
    <w:rsid w:val="009B59F4"/>
    <w:rsid w:val="009B6B95"/>
    <w:rsid w:val="009B6D10"/>
    <w:rsid w:val="009C0558"/>
    <w:rsid w:val="009C435B"/>
    <w:rsid w:val="009C6700"/>
    <w:rsid w:val="009D505E"/>
    <w:rsid w:val="009E29C9"/>
    <w:rsid w:val="009E48D4"/>
    <w:rsid w:val="009F3363"/>
    <w:rsid w:val="009F5BA0"/>
    <w:rsid w:val="009F5C00"/>
    <w:rsid w:val="009F63BD"/>
    <w:rsid w:val="00A00394"/>
    <w:rsid w:val="00A01D25"/>
    <w:rsid w:val="00A02952"/>
    <w:rsid w:val="00A02E62"/>
    <w:rsid w:val="00A140EB"/>
    <w:rsid w:val="00A14AAA"/>
    <w:rsid w:val="00A164EC"/>
    <w:rsid w:val="00A174E7"/>
    <w:rsid w:val="00A2315E"/>
    <w:rsid w:val="00A3148C"/>
    <w:rsid w:val="00A32A1E"/>
    <w:rsid w:val="00A3474B"/>
    <w:rsid w:val="00A370DC"/>
    <w:rsid w:val="00A41F40"/>
    <w:rsid w:val="00A45E11"/>
    <w:rsid w:val="00A5009E"/>
    <w:rsid w:val="00A50D86"/>
    <w:rsid w:val="00A54CF2"/>
    <w:rsid w:val="00A5628A"/>
    <w:rsid w:val="00A74B1A"/>
    <w:rsid w:val="00A75ECA"/>
    <w:rsid w:val="00A83C29"/>
    <w:rsid w:val="00A842BC"/>
    <w:rsid w:val="00A85A1A"/>
    <w:rsid w:val="00A87A91"/>
    <w:rsid w:val="00A87B40"/>
    <w:rsid w:val="00A93191"/>
    <w:rsid w:val="00A97102"/>
    <w:rsid w:val="00AB3E6C"/>
    <w:rsid w:val="00AB6CF4"/>
    <w:rsid w:val="00AC30CC"/>
    <w:rsid w:val="00AC71AB"/>
    <w:rsid w:val="00AF28E5"/>
    <w:rsid w:val="00B02CE0"/>
    <w:rsid w:val="00B07876"/>
    <w:rsid w:val="00B12C67"/>
    <w:rsid w:val="00B24907"/>
    <w:rsid w:val="00B30734"/>
    <w:rsid w:val="00B32C7E"/>
    <w:rsid w:val="00B335FE"/>
    <w:rsid w:val="00B337EA"/>
    <w:rsid w:val="00B43765"/>
    <w:rsid w:val="00B4410B"/>
    <w:rsid w:val="00B518BD"/>
    <w:rsid w:val="00B57A19"/>
    <w:rsid w:val="00B61C81"/>
    <w:rsid w:val="00B703AB"/>
    <w:rsid w:val="00B76FA6"/>
    <w:rsid w:val="00B930F6"/>
    <w:rsid w:val="00B9520E"/>
    <w:rsid w:val="00B95E4C"/>
    <w:rsid w:val="00B96719"/>
    <w:rsid w:val="00B96F40"/>
    <w:rsid w:val="00BA6D8F"/>
    <w:rsid w:val="00BB1E5B"/>
    <w:rsid w:val="00BB3B4D"/>
    <w:rsid w:val="00BB3C5A"/>
    <w:rsid w:val="00BB4624"/>
    <w:rsid w:val="00BD0643"/>
    <w:rsid w:val="00BD4AA4"/>
    <w:rsid w:val="00BD6B48"/>
    <w:rsid w:val="00BE0E3E"/>
    <w:rsid w:val="00BE0F89"/>
    <w:rsid w:val="00BE41AB"/>
    <w:rsid w:val="00BF0D86"/>
    <w:rsid w:val="00C10EB8"/>
    <w:rsid w:val="00C17813"/>
    <w:rsid w:val="00C24F66"/>
    <w:rsid w:val="00C26398"/>
    <w:rsid w:val="00C26B89"/>
    <w:rsid w:val="00C311E6"/>
    <w:rsid w:val="00C32BC2"/>
    <w:rsid w:val="00C34025"/>
    <w:rsid w:val="00C3693D"/>
    <w:rsid w:val="00C60955"/>
    <w:rsid w:val="00C65721"/>
    <w:rsid w:val="00C71AF2"/>
    <w:rsid w:val="00C72E8F"/>
    <w:rsid w:val="00C83D25"/>
    <w:rsid w:val="00C869C3"/>
    <w:rsid w:val="00CA33D9"/>
    <w:rsid w:val="00CB02CB"/>
    <w:rsid w:val="00CB13D2"/>
    <w:rsid w:val="00CC75F0"/>
    <w:rsid w:val="00CD11CB"/>
    <w:rsid w:val="00CD357A"/>
    <w:rsid w:val="00CD4E5F"/>
    <w:rsid w:val="00CE308A"/>
    <w:rsid w:val="00D002BC"/>
    <w:rsid w:val="00D0261E"/>
    <w:rsid w:val="00D056F9"/>
    <w:rsid w:val="00D15C26"/>
    <w:rsid w:val="00D17EFC"/>
    <w:rsid w:val="00D2433E"/>
    <w:rsid w:val="00D31B71"/>
    <w:rsid w:val="00D450F6"/>
    <w:rsid w:val="00D54783"/>
    <w:rsid w:val="00D62790"/>
    <w:rsid w:val="00D63EEB"/>
    <w:rsid w:val="00D717FF"/>
    <w:rsid w:val="00D76565"/>
    <w:rsid w:val="00D77B09"/>
    <w:rsid w:val="00D94332"/>
    <w:rsid w:val="00D950ED"/>
    <w:rsid w:val="00D95732"/>
    <w:rsid w:val="00D958D1"/>
    <w:rsid w:val="00DA7600"/>
    <w:rsid w:val="00DA7B25"/>
    <w:rsid w:val="00DC1233"/>
    <w:rsid w:val="00DD034D"/>
    <w:rsid w:val="00DD44FF"/>
    <w:rsid w:val="00DD46A3"/>
    <w:rsid w:val="00DD4DF7"/>
    <w:rsid w:val="00DE16E7"/>
    <w:rsid w:val="00DE2841"/>
    <w:rsid w:val="00DE659C"/>
    <w:rsid w:val="00DF491E"/>
    <w:rsid w:val="00DF532A"/>
    <w:rsid w:val="00E0295E"/>
    <w:rsid w:val="00E129C8"/>
    <w:rsid w:val="00E1377E"/>
    <w:rsid w:val="00E43ABF"/>
    <w:rsid w:val="00E52FEF"/>
    <w:rsid w:val="00E62820"/>
    <w:rsid w:val="00E75BDD"/>
    <w:rsid w:val="00E92FDC"/>
    <w:rsid w:val="00EA251C"/>
    <w:rsid w:val="00EA48A5"/>
    <w:rsid w:val="00EB5230"/>
    <w:rsid w:val="00EB6F19"/>
    <w:rsid w:val="00EB7235"/>
    <w:rsid w:val="00ED4D6D"/>
    <w:rsid w:val="00ED6916"/>
    <w:rsid w:val="00EE5825"/>
    <w:rsid w:val="00EF298E"/>
    <w:rsid w:val="00EF347F"/>
    <w:rsid w:val="00EF6BDB"/>
    <w:rsid w:val="00F104CC"/>
    <w:rsid w:val="00F14CAB"/>
    <w:rsid w:val="00F17C1C"/>
    <w:rsid w:val="00F24379"/>
    <w:rsid w:val="00F259B1"/>
    <w:rsid w:val="00F27AAC"/>
    <w:rsid w:val="00F31BE0"/>
    <w:rsid w:val="00F36D4F"/>
    <w:rsid w:val="00F37DDC"/>
    <w:rsid w:val="00F47E5C"/>
    <w:rsid w:val="00F57C36"/>
    <w:rsid w:val="00F60FFE"/>
    <w:rsid w:val="00F61B1D"/>
    <w:rsid w:val="00F73DD3"/>
    <w:rsid w:val="00F77111"/>
    <w:rsid w:val="00F8457A"/>
    <w:rsid w:val="00F90038"/>
    <w:rsid w:val="00F93F8F"/>
    <w:rsid w:val="00F968C1"/>
    <w:rsid w:val="00FA7925"/>
    <w:rsid w:val="00FB74EB"/>
    <w:rsid w:val="00FB796D"/>
    <w:rsid w:val="00FC3F16"/>
    <w:rsid w:val="00FD190B"/>
    <w:rsid w:val="00FD6F47"/>
    <w:rsid w:val="00FE0888"/>
    <w:rsid w:val="00FE55F1"/>
    <w:rsid w:val="00FF1684"/>
    <w:rsid w:val="00FF4AA7"/>
    <w:rsid w:val="00FF4C33"/>
    <w:rsid w:val="012E3505"/>
    <w:rsid w:val="0515397F"/>
    <w:rsid w:val="0794312A"/>
    <w:rsid w:val="096E37EA"/>
    <w:rsid w:val="0C3802F6"/>
    <w:rsid w:val="110C7CA1"/>
    <w:rsid w:val="1241626B"/>
    <w:rsid w:val="134251B1"/>
    <w:rsid w:val="13BE31D8"/>
    <w:rsid w:val="15A5407F"/>
    <w:rsid w:val="16501BEB"/>
    <w:rsid w:val="17E228AF"/>
    <w:rsid w:val="18D767A7"/>
    <w:rsid w:val="1DA814D9"/>
    <w:rsid w:val="2072698D"/>
    <w:rsid w:val="225421A3"/>
    <w:rsid w:val="2347024B"/>
    <w:rsid w:val="23CF671E"/>
    <w:rsid w:val="27A85128"/>
    <w:rsid w:val="28B61B2E"/>
    <w:rsid w:val="2A09569F"/>
    <w:rsid w:val="309A4016"/>
    <w:rsid w:val="333B6938"/>
    <w:rsid w:val="33974026"/>
    <w:rsid w:val="33BC6659"/>
    <w:rsid w:val="346A7EEA"/>
    <w:rsid w:val="34D46107"/>
    <w:rsid w:val="376935B7"/>
    <w:rsid w:val="3D5F0A04"/>
    <w:rsid w:val="3E2945A6"/>
    <w:rsid w:val="41C1351C"/>
    <w:rsid w:val="421960B2"/>
    <w:rsid w:val="43F40D5E"/>
    <w:rsid w:val="44CC062D"/>
    <w:rsid w:val="46D84829"/>
    <w:rsid w:val="47D675B2"/>
    <w:rsid w:val="4BD70EEC"/>
    <w:rsid w:val="4C8E0448"/>
    <w:rsid w:val="510F43CD"/>
    <w:rsid w:val="526629D4"/>
    <w:rsid w:val="553F1691"/>
    <w:rsid w:val="569D1477"/>
    <w:rsid w:val="5ADE6448"/>
    <w:rsid w:val="5BAE1F2E"/>
    <w:rsid w:val="609F722D"/>
    <w:rsid w:val="62B42EB4"/>
    <w:rsid w:val="6BA01E4C"/>
    <w:rsid w:val="6C6E4303"/>
    <w:rsid w:val="700A215B"/>
    <w:rsid w:val="71067F88"/>
    <w:rsid w:val="730C0A9F"/>
    <w:rsid w:val="779216EC"/>
    <w:rsid w:val="7A25513A"/>
    <w:rsid w:val="7A5B005D"/>
    <w:rsid w:val="7E0B03E1"/>
    <w:rsid w:val="7FCF4A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iPriority="0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nhideWhenUsed="0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semiHidden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Style w:val="6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99"/>
    <w:rPr>
      <w:rFonts w:ascii="宋体" w:hAnsi="Courier New"/>
    </w:rPr>
  </w:style>
  <w:style w:type="paragraph" w:styleId="3">
    <w:name w:val="Balloon Text"/>
    <w:basedOn w:val="1"/>
    <w:link w:val="11"/>
    <w:unhideWhenUsed/>
    <w:uiPriority w:val="0"/>
    <w:rPr>
      <w:sz w:val="18"/>
      <w:szCs w:val="18"/>
    </w:rPr>
  </w:style>
  <w:style w:type="paragraph" w:styleId="4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locked/>
    <w:uiPriority w:val="0"/>
    <w:pPr>
      <w:widowControl w:val="0"/>
      <w:jc w:val="both"/>
    </w:pPr>
    <w:rPr>
      <w:rFonts w:ascii="Times New Roman" w:hAnsi="Times New Roman" w:cs="Times New Roman"/>
    </w:rPr>
    <w:tblPr>
      <w:tblStyle w:val="6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uiPriority w:val="99"/>
    <w:rPr>
      <w:rFonts w:cs="Times New Roman"/>
    </w:rPr>
  </w:style>
  <w:style w:type="character" w:customStyle="1" w:styleId="10">
    <w:name w:val="纯文本 字符"/>
    <w:link w:val="2"/>
    <w:locked/>
    <w:uiPriority w:val="99"/>
    <w:rPr>
      <w:rFonts w:ascii="宋体" w:hAnsi="Courier New" w:eastAsia="宋体" w:cs="Times New Roman"/>
      <w:sz w:val="20"/>
      <w:szCs w:val="20"/>
    </w:rPr>
  </w:style>
  <w:style w:type="character" w:customStyle="1" w:styleId="11">
    <w:name w:val="批注框文本 字符"/>
    <w:link w:val="3"/>
    <w:semiHidden/>
    <w:uiPriority w:val="0"/>
    <w:rPr>
      <w:rFonts w:ascii="Times New Roman" w:hAnsi="Times New Roman" w:cs="Times New Roman"/>
      <w:kern w:val="2"/>
      <w:sz w:val="18"/>
      <w:szCs w:val="18"/>
    </w:rPr>
  </w:style>
  <w:style w:type="character" w:customStyle="1" w:styleId="12">
    <w:name w:val="页脚 字符"/>
    <w:link w:val="4"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眉 字符"/>
    <w:link w:val="5"/>
    <w:semiHidden/>
    <w:uiPriority w:val="0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330</Words>
  <Characters>1886</Characters>
  <Lines>15</Lines>
  <Paragraphs>4</Paragraphs>
  <TotalTime>0</TotalTime>
  <ScaleCrop>false</ScaleCrop>
  <LinksUpToDate>false</LinksUpToDate>
  <CharactersWithSpaces>2212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2021-07-09T02:29:00Z</dcterms:created>
  <dc:creator>微软用户</dc:creator>
  <cp:lastModifiedBy>Hello楊珗珄</cp:lastModifiedBy>
  <cp:lastPrinted>2021-07-07T14:31:00Z</cp:lastPrinted>
  <dcterms:modified xsi:type="dcterms:W3CDTF">2021-08-01T11:03:07Z</dcterms:modified>
  <dc:title>应征公民政治考核表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5D5026D5F2314DC4AAEB27FF8F3C00BC</vt:lpwstr>
  </property>
</Properties>
</file>