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1286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580"/>
        <w:gridCol w:w="1668"/>
        <w:gridCol w:w="1257"/>
        <w:gridCol w:w="3787"/>
        <w:gridCol w:w="899"/>
        <w:gridCol w:w="811"/>
        <w:gridCol w:w="386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597" w:hRule="atLeast"/>
          <w:jc w:val="center"/>
        </w:trPr>
        <w:tc>
          <w:tcPr>
            <w:tcW w:w="580" w:type="dxa"/>
            <w:tcBorders>
              <w:top w:val="single" w:color="auto" w:sz="8" w:space="0"/>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ind w:left="0" w:right="0" w:firstLine="0"/>
              <w:jc w:val="center"/>
              <w:rPr>
                <w:rFonts w:ascii="微软雅黑" w:hAnsi="微软雅黑" w:eastAsia="微软雅黑" w:cs="微软雅黑"/>
                <w:color w:val="333333"/>
                <w:sz w:val="27"/>
                <w:szCs w:val="27"/>
              </w:rPr>
            </w:pPr>
            <w:r>
              <w:rPr>
                <w:rFonts w:hint="eastAsia" w:ascii="宋体" w:hAnsi="宋体" w:eastAsia="宋体" w:cs="宋体"/>
                <w:b w:val="0"/>
                <w:bCs w:val="0"/>
                <w:color w:val="333333"/>
                <w:kern w:val="0"/>
                <w:sz w:val="22"/>
                <w:szCs w:val="22"/>
                <w:bdr w:val="none" w:color="auto" w:sz="0" w:space="0"/>
                <w:lang w:val="en-US" w:eastAsia="zh-CN" w:bidi="ar"/>
              </w:rPr>
              <w:t>序</w:t>
            </w:r>
            <w:r>
              <w:rPr>
                <w:rFonts w:hint="eastAsia" w:ascii="微软雅黑" w:hAnsi="微软雅黑" w:eastAsia="微软雅黑" w:cs="微软雅黑"/>
                <w:b w:val="0"/>
                <w:bCs w:val="0"/>
                <w:color w:val="333333"/>
                <w:kern w:val="0"/>
                <w:sz w:val="22"/>
                <w:szCs w:val="22"/>
                <w:bdr w:val="none" w:color="auto" w:sz="0" w:space="0"/>
                <w:lang w:val="en-US" w:eastAsia="zh-CN" w:bidi="ar"/>
              </w:rPr>
              <w:br w:type="textWrapping"/>
            </w:r>
            <w:r>
              <w:rPr>
                <w:rFonts w:hint="eastAsia" w:ascii="宋体" w:hAnsi="宋体" w:eastAsia="宋体" w:cs="宋体"/>
                <w:b w:val="0"/>
                <w:bCs w:val="0"/>
                <w:color w:val="333333"/>
                <w:kern w:val="0"/>
                <w:sz w:val="22"/>
                <w:szCs w:val="22"/>
                <w:bdr w:val="none" w:color="auto" w:sz="0" w:space="0"/>
                <w:lang w:val="en-US" w:eastAsia="zh-CN" w:bidi="ar"/>
              </w:rPr>
              <w:t>号</w:t>
            </w:r>
          </w:p>
        </w:tc>
        <w:tc>
          <w:tcPr>
            <w:tcW w:w="1668" w:type="dxa"/>
            <w:tcBorders>
              <w:top w:val="single" w:color="auto" w:sz="8" w:space="0"/>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ind w:left="0" w:right="0" w:firstLine="0"/>
              <w:jc w:val="center"/>
              <w:rPr>
                <w:rFonts w:hint="eastAsia" w:ascii="微软雅黑" w:hAnsi="微软雅黑" w:eastAsia="微软雅黑" w:cs="微软雅黑"/>
                <w:color w:val="333333"/>
                <w:sz w:val="27"/>
                <w:szCs w:val="27"/>
              </w:rPr>
            </w:pPr>
            <w:r>
              <w:rPr>
                <w:rFonts w:hint="eastAsia" w:ascii="宋体" w:hAnsi="宋体" w:eastAsia="宋体" w:cs="宋体"/>
                <w:b w:val="0"/>
                <w:bCs w:val="0"/>
                <w:color w:val="333333"/>
                <w:kern w:val="0"/>
                <w:sz w:val="22"/>
                <w:szCs w:val="22"/>
                <w:bdr w:val="none" w:color="auto" w:sz="0" w:space="0"/>
                <w:lang w:val="en-US" w:eastAsia="zh-CN" w:bidi="ar"/>
              </w:rPr>
              <w:t>部门</w:t>
            </w:r>
          </w:p>
        </w:tc>
        <w:tc>
          <w:tcPr>
            <w:tcW w:w="1257" w:type="dxa"/>
            <w:tcBorders>
              <w:top w:val="single" w:color="auto" w:sz="8" w:space="0"/>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ind w:left="0" w:right="0" w:firstLine="0"/>
              <w:jc w:val="center"/>
              <w:rPr>
                <w:rFonts w:hint="eastAsia" w:ascii="微软雅黑" w:hAnsi="微软雅黑" w:eastAsia="微软雅黑" w:cs="微软雅黑"/>
                <w:color w:val="333333"/>
                <w:sz w:val="27"/>
                <w:szCs w:val="27"/>
              </w:rPr>
            </w:pPr>
            <w:r>
              <w:rPr>
                <w:rFonts w:hint="eastAsia" w:ascii="宋体" w:hAnsi="宋体" w:eastAsia="宋体" w:cs="宋体"/>
                <w:b w:val="0"/>
                <w:bCs w:val="0"/>
                <w:color w:val="333333"/>
                <w:kern w:val="0"/>
                <w:sz w:val="22"/>
                <w:szCs w:val="22"/>
                <w:bdr w:val="none" w:color="auto" w:sz="0" w:space="0"/>
                <w:lang w:val="en-US" w:eastAsia="zh-CN" w:bidi="ar"/>
              </w:rPr>
              <w:t>岗位名称</w:t>
            </w:r>
          </w:p>
        </w:tc>
        <w:tc>
          <w:tcPr>
            <w:tcW w:w="3787" w:type="dxa"/>
            <w:tcBorders>
              <w:top w:val="single" w:color="auto" w:sz="8" w:space="0"/>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ind w:left="0" w:right="0" w:firstLine="0"/>
              <w:jc w:val="center"/>
              <w:rPr>
                <w:rFonts w:hint="eastAsia" w:ascii="微软雅黑" w:hAnsi="微软雅黑" w:eastAsia="微软雅黑" w:cs="微软雅黑"/>
                <w:color w:val="333333"/>
                <w:sz w:val="27"/>
                <w:szCs w:val="27"/>
              </w:rPr>
            </w:pPr>
            <w:r>
              <w:rPr>
                <w:rFonts w:hint="eastAsia" w:ascii="宋体" w:hAnsi="宋体" w:eastAsia="宋体" w:cs="宋体"/>
                <w:b w:val="0"/>
                <w:bCs w:val="0"/>
                <w:color w:val="333333"/>
                <w:kern w:val="0"/>
                <w:sz w:val="22"/>
                <w:szCs w:val="22"/>
                <w:bdr w:val="none" w:color="auto" w:sz="0" w:space="0"/>
                <w:lang w:val="en-US" w:eastAsia="zh-CN" w:bidi="ar"/>
              </w:rPr>
              <w:t>岗位简介</w:t>
            </w:r>
          </w:p>
        </w:tc>
        <w:tc>
          <w:tcPr>
            <w:tcW w:w="899" w:type="dxa"/>
            <w:tcBorders>
              <w:top w:val="single" w:color="auto" w:sz="8" w:space="0"/>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ind w:left="0" w:right="0" w:firstLine="0"/>
              <w:jc w:val="center"/>
              <w:rPr>
                <w:rFonts w:hint="eastAsia" w:ascii="微软雅黑" w:hAnsi="微软雅黑" w:eastAsia="微软雅黑" w:cs="微软雅黑"/>
                <w:color w:val="333333"/>
                <w:sz w:val="27"/>
                <w:szCs w:val="27"/>
              </w:rPr>
            </w:pPr>
            <w:r>
              <w:rPr>
                <w:rFonts w:hint="eastAsia" w:ascii="宋体" w:hAnsi="宋体" w:eastAsia="宋体" w:cs="宋体"/>
                <w:b w:val="0"/>
                <w:bCs w:val="0"/>
                <w:color w:val="333333"/>
                <w:kern w:val="0"/>
                <w:sz w:val="22"/>
                <w:szCs w:val="22"/>
                <w:bdr w:val="none" w:color="auto" w:sz="0" w:space="0"/>
                <w:lang w:val="en-US" w:eastAsia="zh-CN" w:bidi="ar"/>
              </w:rPr>
              <w:t>学历</w:t>
            </w:r>
          </w:p>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ind w:left="0" w:right="0" w:firstLine="0"/>
              <w:jc w:val="center"/>
              <w:rPr>
                <w:rFonts w:hint="eastAsia" w:ascii="微软雅黑" w:hAnsi="微软雅黑" w:eastAsia="微软雅黑" w:cs="微软雅黑"/>
                <w:color w:val="333333"/>
                <w:sz w:val="27"/>
                <w:szCs w:val="27"/>
              </w:rPr>
            </w:pPr>
            <w:r>
              <w:rPr>
                <w:rFonts w:hint="eastAsia" w:ascii="宋体" w:hAnsi="宋体" w:eastAsia="宋体" w:cs="宋体"/>
                <w:b w:val="0"/>
                <w:bCs w:val="0"/>
                <w:color w:val="333333"/>
                <w:kern w:val="0"/>
                <w:sz w:val="22"/>
                <w:szCs w:val="22"/>
                <w:bdr w:val="none" w:color="auto" w:sz="0" w:space="0"/>
                <w:lang w:val="en-US" w:eastAsia="zh-CN" w:bidi="ar"/>
              </w:rPr>
              <w:t>学位</w:t>
            </w:r>
          </w:p>
        </w:tc>
        <w:tc>
          <w:tcPr>
            <w:tcW w:w="811" w:type="dxa"/>
            <w:tcBorders>
              <w:top w:val="single" w:color="auto" w:sz="8" w:space="0"/>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ind w:left="0" w:right="0" w:firstLine="0"/>
              <w:jc w:val="center"/>
              <w:rPr>
                <w:rFonts w:hint="eastAsia" w:ascii="微软雅黑" w:hAnsi="微软雅黑" w:eastAsia="微软雅黑" w:cs="微软雅黑"/>
                <w:color w:val="333333"/>
                <w:sz w:val="27"/>
                <w:szCs w:val="27"/>
              </w:rPr>
            </w:pPr>
            <w:r>
              <w:rPr>
                <w:rFonts w:hint="eastAsia" w:ascii="宋体" w:hAnsi="宋体" w:eastAsia="宋体" w:cs="宋体"/>
                <w:b w:val="0"/>
                <w:bCs w:val="0"/>
                <w:color w:val="333333"/>
                <w:kern w:val="0"/>
                <w:sz w:val="22"/>
                <w:szCs w:val="22"/>
                <w:bdr w:val="none" w:color="auto" w:sz="0" w:space="0"/>
                <w:lang w:val="en-US" w:eastAsia="zh-CN" w:bidi="ar"/>
              </w:rPr>
              <w:t>招聘</w:t>
            </w:r>
          </w:p>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ind w:left="0" w:right="0" w:firstLine="0"/>
              <w:jc w:val="center"/>
              <w:rPr>
                <w:rFonts w:hint="eastAsia" w:ascii="微软雅黑" w:hAnsi="微软雅黑" w:eastAsia="微软雅黑" w:cs="微软雅黑"/>
                <w:color w:val="333333"/>
                <w:sz w:val="27"/>
                <w:szCs w:val="27"/>
              </w:rPr>
            </w:pPr>
            <w:r>
              <w:rPr>
                <w:rFonts w:hint="eastAsia" w:ascii="宋体" w:hAnsi="宋体" w:eastAsia="宋体" w:cs="宋体"/>
                <w:b w:val="0"/>
                <w:bCs w:val="0"/>
                <w:color w:val="333333"/>
                <w:kern w:val="0"/>
                <w:sz w:val="22"/>
                <w:szCs w:val="22"/>
                <w:bdr w:val="none" w:color="auto" w:sz="0" w:space="0"/>
                <w:lang w:val="en-US" w:eastAsia="zh-CN" w:bidi="ar"/>
              </w:rPr>
              <w:t>人数</w:t>
            </w:r>
          </w:p>
        </w:tc>
        <w:tc>
          <w:tcPr>
            <w:tcW w:w="3866" w:type="dxa"/>
            <w:tcBorders>
              <w:top w:val="single" w:color="auto" w:sz="8" w:space="0"/>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ind w:left="0" w:right="0" w:firstLine="0"/>
              <w:jc w:val="center"/>
              <w:rPr>
                <w:rFonts w:hint="eastAsia" w:ascii="微软雅黑" w:hAnsi="微软雅黑" w:eastAsia="微软雅黑" w:cs="微软雅黑"/>
                <w:color w:val="333333"/>
                <w:sz w:val="27"/>
                <w:szCs w:val="27"/>
              </w:rPr>
            </w:pPr>
            <w:r>
              <w:rPr>
                <w:rFonts w:hint="eastAsia" w:ascii="宋体" w:hAnsi="宋体" w:eastAsia="宋体" w:cs="宋体"/>
                <w:b w:val="0"/>
                <w:bCs w:val="0"/>
                <w:color w:val="333333"/>
                <w:kern w:val="0"/>
                <w:sz w:val="22"/>
                <w:szCs w:val="22"/>
                <w:bdr w:val="none" w:color="auto" w:sz="0" w:space="0"/>
                <w:lang w:val="en-US" w:eastAsia="zh-CN" w:bidi="ar"/>
              </w:rPr>
              <w:t>所学专业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770" w:hRule="atLeast"/>
          <w:jc w:val="center"/>
        </w:trPr>
        <w:tc>
          <w:tcPr>
            <w:tcW w:w="580"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ind w:left="0" w:right="0" w:firstLine="0"/>
              <w:jc w:val="center"/>
              <w:rPr>
                <w:rFonts w:hint="eastAsia" w:ascii="微软雅黑" w:hAnsi="微软雅黑" w:eastAsia="微软雅黑" w:cs="微软雅黑"/>
                <w:color w:val="333333"/>
                <w:sz w:val="27"/>
                <w:szCs w:val="27"/>
              </w:rPr>
            </w:pPr>
            <w:r>
              <w:rPr>
                <w:rFonts w:hint="eastAsia" w:ascii="宋体" w:hAnsi="宋体" w:eastAsia="宋体" w:cs="宋体"/>
                <w:b w:val="0"/>
                <w:bCs w:val="0"/>
                <w:color w:val="333333"/>
                <w:kern w:val="0"/>
                <w:sz w:val="22"/>
                <w:szCs w:val="22"/>
                <w:bdr w:val="none" w:color="auto" w:sz="0" w:space="0"/>
                <w:lang w:val="en-US" w:eastAsia="zh-CN" w:bidi="ar"/>
              </w:rPr>
              <w:t>1</w:t>
            </w:r>
          </w:p>
        </w:tc>
        <w:tc>
          <w:tcPr>
            <w:tcW w:w="1668"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ind w:left="0" w:right="0" w:firstLine="0"/>
              <w:jc w:val="center"/>
              <w:rPr>
                <w:rFonts w:hint="eastAsia" w:ascii="微软雅黑" w:hAnsi="微软雅黑" w:eastAsia="微软雅黑" w:cs="微软雅黑"/>
                <w:color w:val="333333"/>
                <w:sz w:val="27"/>
                <w:szCs w:val="27"/>
              </w:rPr>
            </w:pPr>
            <w:r>
              <w:rPr>
                <w:rFonts w:hint="eastAsia" w:ascii="宋体" w:hAnsi="宋体" w:eastAsia="宋体" w:cs="宋体"/>
                <w:b w:val="0"/>
                <w:bCs w:val="0"/>
                <w:color w:val="333333"/>
                <w:kern w:val="0"/>
                <w:sz w:val="22"/>
                <w:szCs w:val="22"/>
                <w:bdr w:val="none" w:color="auto" w:sz="0" w:space="0"/>
                <w:lang w:val="en-US" w:eastAsia="zh-CN" w:bidi="ar"/>
              </w:rPr>
              <w:t>自然资源调查监测中心</w:t>
            </w:r>
          </w:p>
        </w:tc>
        <w:tc>
          <w:tcPr>
            <w:tcW w:w="125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ind w:left="0" w:right="0" w:firstLine="0"/>
              <w:jc w:val="center"/>
              <w:rPr>
                <w:rFonts w:hint="eastAsia" w:ascii="微软雅黑" w:hAnsi="微软雅黑" w:eastAsia="微软雅黑" w:cs="微软雅黑"/>
                <w:color w:val="333333"/>
                <w:sz w:val="27"/>
                <w:szCs w:val="27"/>
              </w:rPr>
            </w:pPr>
            <w:r>
              <w:rPr>
                <w:rFonts w:hint="eastAsia" w:ascii="宋体" w:hAnsi="宋体" w:eastAsia="宋体" w:cs="宋体"/>
                <w:b w:val="0"/>
                <w:bCs w:val="0"/>
                <w:color w:val="333333"/>
                <w:kern w:val="0"/>
                <w:sz w:val="22"/>
                <w:szCs w:val="22"/>
                <w:bdr w:val="none" w:color="auto" w:sz="0" w:space="0"/>
                <w:lang w:val="en-US" w:eastAsia="zh-CN" w:bidi="ar"/>
              </w:rPr>
              <w:t>自然资源调查岗4</w:t>
            </w:r>
          </w:p>
        </w:tc>
        <w:tc>
          <w:tcPr>
            <w:tcW w:w="378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ind w:left="0" w:right="0" w:firstLine="0"/>
              <w:jc w:val="left"/>
              <w:rPr>
                <w:rFonts w:hint="eastAsia" w:ascii="微软雅黑" w:hAnsi="微软雅黑" w:eastAsia="微软雅黑" w:cs="微软雅黑"/>
                <w:color w:val="333333"/>
                <w:sz w:val="27"/>
                <w:szCs w:val="27"/>
              </w:rPr>
            </w:pPr>
            <w:r>
              <w:rPr>
                <w:rFonts w:hint="eastAsia" w:ascii="宋体" w:hAnsi="宋体" w:eastAsia="宋体" w:cs="宋体"/>
                <w:b w:val="0"/>
                <w:bCs w:val="0"/>
                <w:color w:val="333333"/>
                <w:kern w:val="0"/>
                <w:sz w:val="22"/>
                <w:szCs w:val="22"/>
                <w:bdr w:val="none" w:color="auto" w:sz="0" w:space="0"/>
                <w:lang w:val="en-US" w:eastAsia="zh-CN" w:bidi="ar"/>
              </w:rPr>
              <w:t>主要从事自然资源航空物探遥感调查监测工作，承担山水林田湖草等多门类自然资源调查监测，自然资源评价预警，国土空间评价与区划，工程地质、环境地质、城市地质调查监测与应用研究等方面工作。</w:t>
            </w:r>
          </w:p>
        </w:tc>
        <w:tc>
          <w:tcPr>
            <w:tcW w:w="89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ind w:left="0" w:right="0" w:firstLine="0"/>
              <w:jc w:val="center"/>
              <w:rPr>
                <w:rFonts w:hint="eastAsia" w:ascii="微软雅黑" w:hAnsi="微软雅黑" w:eastAsia="微软雅黑" w:cs="微软雅黑"/>
                <w:color w:val="333333"/>
                <w:sz w:val="27"/>
                <w:szCs w:val="27"/>
              </w:rPr>
            </w:pPr>
            <w:r>
              <w:rPr>
                <w:rFonts w:hint="eastAsia" w:ascii="宋体" w:hAnsi="宋体" w:eastAsia="宋体" w:cs="宋体"/>
                <w:b w:val="0"/>
                <w:bCs w:val="0"/>
                <w:color w:val="333333"/>
                <w:kern w:val="0"/>
                <w:sz w:val="22"/>
                <w:szCs w:val="22"/>
                <w:bdr w:val="none" w:color="auto" w:sz="0" w:space="0"/>
                <w:lang w:val="en-US" w:eastAsia="zh-CN" w:bidi="ar"/>
              </w:rPr>
              <w:t>硕士及以上</w:t>
            </w:r>
          </w:p>
        </w:tc>
        <w:tc>
          <w:tcPr>
            <w:tcW w:w="81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ind w:left="0" w:right="0" w:firstLine="0"/>
              <w:jc w:val="center"/>
              <w:rPr>
                <w:rFonts w:hint="eastAsia" w:ascii="微软雅黑" w:hAnsi="微软雅黑" w:eastAsia="微软雅黑" w:cs="微软雅黑"/>
                <w:color w:val="333333"/>
                <w:sz w:val="27"/>
                <w:szCs w:val="27"/>
              </w:rPr>
            </w:pPr>
            <w:r>
              <w:rPr>
                <w:rFonts w:hint="eastAsia" w:ascii="宋体" w:hAnsi="宋体" w:eastAsia="宋体" w:cs="宋体"/>
                <w:b w:val="0"/>
                <w:bCs w:val="0"/>
                <w:color w:val="333333"/>
                <w:kern w:val="0"/>
                <w:sz w:val="22"/>
                <w:szCs w:val="22"/>
                <w:bdr w:val="none" w:color="auto" w:sz="0" w:space="0"/>
                <w:lang w:val="en-US" w:eastAsia="zh-CN" w:bidi="ar"/>
              </w:rPr>
              <w:t>1</w:t>
            </w:r>
          </w:p>
        </w:tc>
        <w:tc>
          <w:tcPr>
            <w:tcW w:w="3866"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ind w:left="0" w:right="0" w:firstLine="0"/>
              <w:jc w:val="left"/>
              <w:rPr>
                <w:rFonts w:hint="eastAsia" w:ascii="微软雅黑" w:hAnsi="微软雅黑" w:eastAsia="微软雅黑" w:cs="微软雅黑"/>
                <w:color w:val="333333"/>
                <w:sz w:val="27"/>
                <w:szCs w:val="27"/>
              </w:rPr>
            </w:pPr>
            <w:r>
              <w:rPr>
                <w:rFonts w:hint="eastAsia" w:ascii="宋体" w:hAnsi="宋体" w:eastAsia="宋体" w:cs="宋体"/>
                <w:b w:val="0"/>
                <w:bCs w:val="0"/>
                <w:color w:val="000000"/>
                <w:kern w:val="0"/>
                <w:sz w:val="22"/>
                <w:szCs w:val="22"/>
                <w:bdr w:val="none" w:color="auto" w:sz="0" w:space="0"/>
                <w:lang w:val="en-US" w:eastAsia="zh-CN" w:bidi="ar"/>
              </w:rPr>
              <w:t>测绘科学与技术（0816）、     生态类（071012）、水利工程类（0815）、地质资源与地质工程类（0818）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770" w:hRule="atLeast"/>
          <w:jc w:val="center"/>
        </w:trPr>
        <w:tc>
          <w:tcPr>
            <w:tcW w:w="580"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ind w:left="0" w:right="0" w:firstLine="0"/>
              <w:jc w:val="center"/>
              <w:rPr>
                <w:rFonts w:hint="eastAsia" w:ascii="微软雅黑" w:hAnsi="微软雅黑" w:eastAsia="微软雅黑" w:cs="微软雅黑"/>
                <w:color w:val="333333"/>
                <w:sz w:val="27"/>
                <w:szCs w:val="27"/>
              </w:rPr>
            </w:pPr>
            <w:r>
              <w:rPr>
                <w:rFonts w:hint="eastAsia" w:ascii="宋体" w:hAnsi="宋体" w:eastAsia="宋体" w:cs="宋体"/>
                <w:b w:val="0"/>
                <w:bCs w:val="0"/>
                <w:color w:val="333333"/>
                <w:kern w:val="0"/>
                <w:sz w:val="22"/>
                <w:szCs w:val="22"/>
                <w:bdr w:val="none" w:color="auto" w:sz="0" w:space="0"/>
                <w:lang w:val="en-US" w:eastAsia="zh-CN" w:bidi="ar"/>
              </w:rPr>
              <w:t>2</w:t>
            </w:r>
          </w:p>
        </w:tc>
        <w:tc>
          <w:tcPr>
            <w:tcW w:w="1668"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ind w:left="0" w:right="0" w:firstLine="0"/>
              <w:jc w:val="center"/>
              <w:rPr>
                <w:rFonts w:hint="eastAsia" w:ascii="微软雅黑" w:hAnsi="微软雅黑" w:eastAsia="微软雅黑" w:cs="微软雅黑"/>
                <w:color w:val="333333"/>
                <w:sz w:val="27"/>
                <w:szCs w:val="27"/>
              </w:rPr>
            </w:pPr>
            <w:r>
              <w:rPr>
                <w:rFonts w:hint="eastAsia" w:ascii="宋体" w:hAnsi="宋体" w:eastAsia="宋体" w:cs="宋体"/>
                <w:b w:val="0"/>
                <w:bCs w:val="0"/>
                <w:color w:val="333333"/>
                <w:kern w:val="0"/>
                <w:sz w:val="22"/>
                <w:szCs w:val="22"/>
                <w:bdr w:val="none" w:color="auto" w:sz="0" w:space="0"/>
                <w:lang w:val="en-US" w:eastAsia="zh-CN" w:bidi="ar"/>
              </w:rPr>
              <w:t>国土空间生态保护修复中心</w:t>
            </w:r>
          </w:p>
        </w:tc>
        <w:tc>
          <w:tcPr>
            <w:tcW w:w="125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ind w:left="0" w:right="0" w:firstLine="0"/>
              <w:jc w:val="center"/>
              <w:rPr>
                <w:rFonts w:hint="eastAsia" w:ascii="微软雅黑" w:hAnsi="微软雅黑" w:eastAsia="微软雅黑" w:cs="微软雅黑"/>
                <w:color w:val="333333"/>
                <w:sz w:val="27"/>
                <w:szCs w:val="27"/>
              </w:rPr>
            </w:pPr>
            <w:r>
              <w:rPr>
                <w:rFonts w:hint="eastAsia" w:ascii="宋体" w:hAnsi="宋体" w:eastAsia="宋体" w:cs="宋体"/>
                <w:b w:val="0"/>
                <w:bCs w:val="0"/>
                <w:color w:val="333333"/>
                <w:kern w:val="0"/>
                <w:sz w:val="22"/>
                <w:szCs w:val="22"/>
                <w:bdr w:val="none" w:color="auto" w:sz="0" w:space="0"/>
                <w:lang w:val="en-US" w:eastAsia="zh-CN" w:bidi="ar"/>
              </w:rPr>
              <w:t>生态保护修复岗5</w:t>
            </w:r>
          </w:p>
        </w:tc>
        <w:tc>
          <w:tcPr>
            <w:tcW w:w="378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ind w:left="0" w:right="0" w:firstLine="0"/>
              <w:jc w:val="left"/>
              <w:rPr>
                <w:rFonts w:hint="eastAsia" w:ascii="微软雅黑" w:hAnsi="微软雅黑" w:eastAsia="微软雅黑" w:cs="微软雅黑"/>
                <w:color w:val="333333"/>
                <w:sz w:val="27"/>
                <w:szCs w:val="27"/>
              </w:rPr>
            </w:pPr>
            <w:r>
              <w:rPr>
                <w:rFonts w:hint="eastAsia" w:ascii="宋体" w:hAnsi="宋体" w:eastAsia="宋体" w:cs="宋体"/>
                <w:b w:val="0"/>
                <w:bCs w:val="0"/>
                <w:color w:val="333333"/>
                <w:kern w:val="0"/>
                <w:sz w:val="22"/>
                <w:szCs w:val="22"/>
                <w:bdr w:val="none" w:color="auto" w:sz="0" w:space="0"/>
                <w:lang w:val="en-US" w:eastAsia="zh-CN" w:bidi="ar"/>
              </w:rPr>
              <w:t>主要从事生态地质调查与国土空间生态状况调查监测评价预警工作，动态监测国土空间生态修复工程进展与成效，调查研究重大生态问题内在机理与生态系统水平衡以及国土空间生态修研究等相关工作。</w:t>
            </w:r>
          </w:p>
        </w:tc>
        <w:tc>
          <w:tcPr>
            <w:tcW w:w="89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ind w:left="0" w:right="0" w:firstLine="0"/>
              <w:jc w:val="center"/>
              <w:rPr>
                <w:rFonts w:hint="eastAsia" w:ascii="微软雅黑" w:hAnsi="微软雅黑" w:eastAsia="微软雅黑" w:cs="微软雅黑"/>
                <w:color w:val="333333"/>
                <w:sz w:val="27"/>
                <w:szCs w:val="27"/>
              </w:rPr>
            </w:pPr>
            <w:r>
              <w:rPr>
                <w:rFonts w:hint="eastAsia" w:ascii="宋体" w:hAnsi="宋体" w:eastAsia="宋体" w:cs="宋体"/>
                <w:b w:val="0"/>
                <w:bCs w:val="0"/>
                <w:color w:val="333333"/>
                <w:kern w:val="0"/>
                <w:sz w:val="22"/>
                <w:szCs w:val="22"/>
                <w:bdr w:val="none" w:color="auto" w:sz="0" w:space="0"/>
                <w:lang w:val="en-US" w:eastAsia="zh-CN" w:bidi="ar"/>
              </w:rPr>
              <w:t>硕士及以上</w:t>
            </w:r>
          </w:p>
        </w:tc>
        <w:tc>
          <w:tcPr>
            <w:tcW w:w="81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ind w:left="0" w:right="0" w:firstLine="0"/>
              <w:jc w:val="center"/>
              <w:rPr>
                <w:rFonts w:hint="eastAsia" w:ascii="微软雅黑" w:hAnsi="微软雅黑" w:eastAsia="微软雅黑" w:cs="微软雅黑"/>
                <w:color w:val="333333"/>
                <w:sz w:val="27"/>
                <w:szCs w:val="27"/>
              </w:rPr>
            </w:pPr>
            <w:r>
              <w:rPr>
                <w:rFonts w:hint="eastAsia" w:ascii="宋体" w:hAnsi="宋体" w:eastAsia="宋体" w:cs="宋体"/>
                <w:b w:val="0"/>
                <w:bCs w:val="0"/>
                <w:color w:val="333333"/>
                <w:kern w:val="0"/>
                <w:sz w:val="22"/>
                <w:szCs w:val="22"/>
                <w:bdr w:val="none" w:color="auto" w:sz="0" w:space="0"/>
                <w:lang w:val="en-US" w:eastAsia="zh-CN" w:bidi="ar"/>
              </w:rPr>
              <w:t>1</w:t>
            </w:r>
          </w:p>
        </w:tc>
        <w:tc>
          <w:tcPr>
            <w:tcW w:w="3866"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ind w:left="0" w:right="0" w:firstLine="0"/>
              <w:jc w:val="left"/>
              <w:rPr>
                <w:rFonts w:hint="eastAsia" w:ascii="微软雅黑" w:hAnsi="微软雅黑" w:eastAsia="微软雅黑" w:cs="微软雅黑"/>
                <w:color w:val="333333"/>
                <w:sz w:val="27"/>
                <w:szCs w:val="27"/>
              </w:rPr>
            </w:pPr>
            <w:r>
              <w:rPr>
                <w:rFonts w:hint="eastAsia" w:ascii="宋体" w:hAnsi="宋体" w:eastAsia="宋体" w:cs="宋体"/>
                <w:b w:val="0"/>
                <w:bCs w:val="0"/>
                <w:color w:val="000000"/>
                <w:kern w:val="0"/>
                <w:sz w:val="22"/>
                <w:szCs w:val="22"/>
                <w:bdr w:val="none" w:color="auto" w:sz="0" w:space="0"/>
                <w:lang w:val="en-US" w:eastAsia="zh-CN" w:bidi="ar"/>
              </w:rPr>
              <w:t>环境科学与工程类（0830）、   地质资源与地质工程类（0818）、自然地理学类（070501）、     生态学类（071012）、水利工程类 （0815）、林学类（0907）、   植物学类（071001）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015" w:hRule="atLeast"/>
          <w:jc w:val="center"/>
        </w:trPr>
        <w:tc>
          <w:tcPr>
            <w:tcW w:w="580"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ind w:left="0" w:right="0" w:firstLine="0"/>
              <w:jc w:val="center"/>
              <w:rPr>
                <w:rFonts w:hint="eastAsia" w:ascii="微软雅黑" w:hAnsi="微软雅黑" w:eastAsia="微软雅黑" w:cs="微软雅黑"/>
                <w:color w:val="333333"/>
                <w:sz w:val="27"/>
                <w:szCs w:val="27"/>
              </w:rPr>
            </w:pPr>
            <w:r>
              <w:rPr>
                <w:rFonts w:hint="eastAsia" w:ascii="宋体" w:hAnsi="宋体" w:eastAsia="宋体" w:cs="宋体"/>
                <w:b w:val="0"/>
                <w:bCs w:val="0"/>
                <w:color w:val="333333"/>
                <w:kern w:val="0"/>
                <w:sz w:val="22"/>
                <w:szCs w:val="22"/>
                <w:bdr w:val="none" w:color="auto" w:sz="0" w:space="0"/>
                <w:lang w:val="en-US" w:eastAsia="zh-CN" w:bidi="ar"/>
              </w:rPr>
              <w:t>3</w:t>
            </w:r>
          </w:p>
        </w:tc>
        <w:tc>
          <w:tcPr>
            <w:tcW w:w="1668"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ind w:left="0" w:right="0" w:firstLine="0"/>
              <w:jc w:val="center"/>
              <w:rPr>
                <w:rFonts w:hint="eastAsia" w:ascii="微软雅黑" w:hAnsi="微软雅黑" w:eastAsia="微软雅黑" w:cs="微软雅黑"/>
                <w:color w:val="333333"/>
                <w:sz w:val="27"/>
                <w:szCs w:val="27"/>
              </w:rPr>
            </w:pPr>
            <w:r>
              <w:rPr>
                <w:rFonts w:hint="eastAsia" w:ascii="宋体" w:hAnsi="宋体" w:eastAsia="宋体" w:cs="宋体"/>
                <w:b w:val="0"/>
                <w:bCs w:val="0"/>
                <w:color w:val="333333"/>
                <w:kern w:val="0"/>
                <w:sz w:val="22"/>
                <w:szCs w:val="22"/>
                <w:bdr w:val="none" w:color="auto" w:sz="0" w:space="0"/>
                <w:lang w:val="en-US" w:eastAsia="zh-CN" w:bidi="ar"/>
              </w:rPr>
              <w:t>国土空间用途管制中心</w:t>
            </w:r>
          </w:p>
        </w:tc>
        <w:tc>
          <w:tcPr>
            <w:tcW w:w="125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ind w:left="0" w:right="0" w:firstLine="0"/>
              <w:jc w:val="center"/>
              <w:rPr>
                <w:rFonts w:hint="eastAsia" w:ascii="微软雅黑" w:hAnsi="微软雅黑" w:eastAsia="微软雅黑" w:cs="微软雅黑"/>
                <w:color w:val="333333"/>
                <w:sz w:val="27"/>
                <w:szCs w:val="27"/>
              </w:rPr>
            </w:pPr>
            <w:r>
              <w:rPr>
                <w:rFonts w:hint="eastAsia" w:ascii="宋体" w:hAnsi="宋体" w:eastAsia="宋体" w:cs="宋体"/>
                <w:b w:val="0"/>
                <w:bCs w:val="0"/>
                <w:color w:val="333333"/>
                <w:kern w:val="0"/>
                <w:sz w:val="22"/>
                <w:szCs w:val="22"/>
                <w:bdr w:val="none" w:color="auto" w:sz="0" w:space="0"/>
                <w:lang w:val="en-US" w:eastAsia="zh-CN" w:bidi="ar"/>
              </w:rPr>
              <w:t>用途管制岗4</w:t>
            </w:r>
          </w:p>
        </w:tc>
        <w:tc>
          <w:tcPr>
            <w:tcW w:w="378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ind w:left="0" w:right="0" w:firstLine="0"/>
              <w:jc w:val="left"/>
              <w:rPr>
                <w:rFonts w:hint="eastAsia" w:ascii="微软雅黑" w:hAnsi="微软雅黑" w:eastAsia="微软雅黑" w:cs="微软雅黑"/>
                <w:color w:val="333333"/>
                <w:sz w:val="27"/>
                <w:szCs w:val="27"/>
              </w:rPr>
            </w:pPr>
            <w:r>
              <w:rPr>
                <w:rFonts w:hint="eastAsia" w:ascii="宋体" w:hAnsi="宋体" w:eastAsia="宋体" w:cs="宋体"/>
                <w:b w:val="0"/>
                <w:bCs w:val="0"/>
                <w:color w:val="333333"/>
                <w:kern w:val="0"/>
                <w:sz w:val="22"/>
                <w:szCs w:val="22"/>
                <w:bdr w:val="none" w:color="auto" w:sz="0" w:space="0"/>
                <w:lang w:val="en-US" w:eastAsia="zh-CN" w:bidi="ar"/>
              </w:rPr>
              <w:t>主要从事国土空间用途管制政策法规研究与服务、自然资源变化及国土空间用途管制监测等相关工作。</w:t>
            </w:r>
          </w:p>
        </w:tc>
        <w:tc>
          <w:tcPr>
            <w:tcW w:w="89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ind w:left="0" w:right="0" w:firstLine="0"/>
              <w:jc w:val="center"/>
              <w:rPr>
                <w:rFonts w:hint="eastAsia" w:ascii="微软雅黑" w:hAnsi="微软雅黑" w:eastAsia="微软雅黑" w:cs="微软雅黑"/>
                <w:color w:val="333333"/>
                <w:sz w:val="27"/>
                <w:szCs w:val="27"/>
              </w:rPr>
            </w:pPr>
            <w:r>
              <w:rPr>
                <w:rFonts w:hint="eastAsia" w:ascii="宋体" w:hAnsi="宋体" w:eastAsia="宋体" w:cs="宋体"/>
                <w:b w:val="0"/>
                <w:bCs w:val="0"/>
                <w:color w:val="333333"/>
                <w:kern w:val="0"/>
                <w:sz w:val="22"/>
                <w:szCs w:val="22"/>
                <w:bdr w:val="none" w:color="auto" w:sz="0" w:space="0"/>
                <w:lang w:val="en-US" w:eastAsia="zh-CN" w:bidi="ar"/>
              </w:rPr>
              <w:t>硕士及以上</w:t>
            </w:r>
          </w:p>
        </w:tc>
        <w:tc>
          <w:tcPr>
            <w:tcW w:w="81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ind w:left="0" w:right="0" w:firstLine="0"/>
              <w:jc w:val="center"/>
              <w:rPr>
                <w:rFonts w:hint="eastAsia" w:ascii="微软雅黑" w:hAnsi="微软雅黑" w:eastAsia="微软雅黑" w:cs="微软雅黑"/>
                <w:color w:val="333333"/>
                <w:sz w:val="27"/>
                <w:szCs w:val="27"/>
              </w:rPr>
            </w:pPr>
            <w:r>
              <w:rPr>
                <w:rFonts w:hint="eastAsia" w:ascii="宋体" w:hAnsi="宋体" w:eastAsia="宋体" w:cs="宋体"/>
                <w:b w:val="0"/>
                <w:bCs w:val="0"/>
                <w:color w:val="333333"/>
                <w:kern w:val="0"/>
                <w:sz w:val="22"/>
                <w:szCs w:val="22"/>
                <w:bdr w:val="none" w:color="auto" w:sz="0" w:space="0"/>
                <w:lang w:val="en-US" w:eastAsia="zh-CN" w:bidi="ar"/>
              </w:rPr>
              <w:t>1</w:t>
            </w:r>
          </w:p>
        </w:tc>
        <w:tc>
          <w:tcPr>
            <w:tcW w:w="3866"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ind w:left="0" w:right="0" w:firstLine="0"/>
              <w:jc w:val="left"/>
              <w:rPr>
                <w:rFonts w:hint="eastAsia" w:ascii="微软雅黑" w:hAnsi="微软雅黑" w:eastAsia="微软雅黑" w:cs="微软雅黑"/>
                <w:color w:val="333333"/>
                <w:sz w:val="27"/>
                <w:szCs w:val="27"/>
              </w:rPr>
            </w:pPr>
            <w:r>
              <w:rPr>
                <w:rFonts w:hint="eastAsia" w:ascii="宋体" w:hAnsi="宋体" w:eastAsia="宋体" w:cs="宋体"/>
                <w:b w:val="0"/>
                <w:bCs w:val="0"/>
                <w:color w:val="000000"/>
                <w:kern w:val="0"/>
                <w:sz w:val="22"/>
                <w:szCs w:val="22"/>
                <w:bdr w:val="none" w:color="auto" w:sz="0" w:space="0"/>
                <w:lang w:val="en-US" w:eastAsia="zh-CN" w:bidi="ar"/>
              </w:rPr>
              <w:t>法学类（0301）、公共管理类  （1204）、地理学类（0705）、 测绘科学与技术（0816）、生态类（071012）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015" w:hRule="atLeast"/>
          <w:jc w:val="center"/>
        </w:trPr>
        <w:tc>
          <w:tcPr>
            <w:tcW w:w="580"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ind w:left="0" w:right="0" w:firstLine="0"/>
              <w:jc w:val="center"/>
              <w:rPr>
                <w:rFonts w:hint="eastAsia" w:ascii="微软雅黑" w:hAnsi="微软雅黑" w:eastAsia="微软雅黑" w:cs="微软雅黑"/>
                <w:color w:val="333333"/>
                <w:sz w:val="27"/>
                <w:szCs w:val="27"/>
              </w:rPr>
            </w:pPr>
            <w:r>
              <w:rPr>
                <w:rFonts w:hint="eastAsia" w:ascii="宋体" w:hAnsi="宋体" w:eastAsia="宋体" w:cs="宋体"/>
                <w:b w:val="0"/>
                <w:bCs w:val="0"/>
                <w:color w:val="333333"/>
                <w:kern w:val="0"/>
                <w:sz w:val="22"/>
                <w:szCs w:val="22"/>
                <w:bdr w:val="none" w:color="auto" w:sz="0" w:space="0"/>
                <w:lang w:val="en-US" w:eastAsia="zh-CN" w:bidi="ar"/>
              </w:rPr>
              <w:t>4</w:t>
            </w:r>
          </w:p>
        </w:tc>
        <w:tc>
          <w:tcPr>
            <w:tcW w:w="1668"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ind w:left="0" w:right="0" w:firstLine="0"/>
              <w:jc w:val="center"/>
              <w:rPr>
                <w:rFonts w:hint="eastAsia" w:ascii="微软雅黑" w:hAnsi="微软雅黑" w:eastAsia="微软雅黑" w:cs="微软雅黑"/>
                <w:color w:val="333333"/>
                <w:sz w:val="27"/>
                <w:szCs w:val="27"/>
              </w:rPr>
            </w:pPr>
            <w:r>
              <w:rPr>
                <w:rFonts w:hint="eastAsia" w:ascii="宋体" w:hAnsi="宋体" w:eastAsia="宋体" w:cs="宋体"/>
                <w:b w:val="0"/>
                <w:bCs w:val="0"/>
                <w:color w:val="333333"/>
                <w:kern w:val="0"/>
                <w:sz w:val="22"/>
                <w:szCs w:val="22"/>
                <w:bdr w:val="none" w:color="auto" w:sz="0" w:space="0"/>
                <w:lang w:val="en-US" w:eastAsia="zh-CN" w:bidi="ar"/>
              </w:rPr>
              <w:t>自然资源督察技术中心</w:t>
            </w:r>
          </w:p>
        </w:tc>
        <w:tc>
          <w:tcPr>
            <w:tcW w:w="125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ind w:left="0" w:right="0" w:firstLine="0"/>
              <w:jc w:val="center"/>
              <w:rPr>
                <w:rFonts w:hint="eastAsia" w:ascii="微软雅黑" w:hAnsi="微软雅黑" w:eastAsia="微软雅黑" w:cs="微软雅黑"/>
                <w:color w:val="333333"/>
                <w:sz w:val="27"/>
                <w:szCs w:val="27"/>
              </w:rPr>
            </w:pPr>
            <w:r>
              <w:rPr>
                <w:rFonts w:hint="eastAsia" w:ascii="宋体" w:hAnsi="宋体" w:eastAsia="宋体" w:cs="宋体"/>
                <w:b w:val="0"/>
                <w:bCs w:val="0"/>
                <w:color w:val="333333"/>
                <w:kern w:val="0"/>
                <w:sz w:val="22"/>
                <w:szCs w:val="22"/>
                <w:bdr w:val="none" w:color="auto" w:sz="0" w:space="0"/>
                <w:lang w:val="en-US" w:eastAsia="zh-CN" w:bidi="ar"/>
              </w:rPr>
              <w:t>督察技术岗5</w:t>
            </w:r>
          </w:p>
        </w:tc>
        <w:tc>
          <w:tcPr>
            <w:tcW w:w="378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ind w:left="0" w:right="0" w:firstLine="0"/>
              <w:jc w:val="left"/>
              <w:rPr>
                <w:rFonts w:hint="eastAsia" w:ascii="微软雅黑" w:hAnsi="微软雅黑" w:eastAsia="微软雅黑" w:cs="微软雅黑"/>
                <w:color w:val="333333"/>
                <w:sz w:val="27"/>
                <w:szCs w:val="27"/>
              </w:rPr>
            </w:pPr>
            <w:r>
              <w:rPr>
                <w:rFonts w:hint="eastAsia" w:ascii="宋体" w:hAnsi="宋体" w:eastAsia="宋体" w:cs="宋体"/>
                <w:b w:val="0"/>
                <w:bCs w:val="0"/>
                <w:color w:val="333333"/>
                <w:kern w:val="0"/>
                <w:sz w:val="22"/>
                <w:szCs w:val="22"/>
                <w:bdr w:val="none" w:color="auto" w:sz="0" w:space="0"/>
                <w:lang w:val="en-US" w:eastAsia="zh-CN" w:bidi="ar"/>
              </w:rPr>
              <w:t>主要从事自然资源督察技术、自然资源督察执法调查监测与技术研究、无人机摄影测量遥感应用等相关工作。</w:t>
            </w:r>
          </w:p>
        </w:tc>
        <w:tc>
          <w:tcPr>
            <w:tcW w:w="89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ind w:left="0" w:right="0" w:firstLine="0"/>
              <w:jc w:val="center"/>
              <w:rPr>
                <w:rFonts w:hint="eastAsia" w:ascii="微软雅黑" w:hAnsi="微软雅黑" w:eastAsia="微软雅黑" w:cs="微软雅黑"/>
                <w:color w:val="333333"/>
                <w:sz w:val="27"/>
                <w:szCs w:val="27"/>
              </w:rPr>
            </w:pPr>
            <w:r>
              <w:rPr>
                <w:rFonts w:hint="eastAsia" w:ascii="宋体" w:hAnsi="宋体" w:eastAsia="宋体" w:cs="宋体"/>
                <w:b w:val="0"/>
                <w:bCs w:val="0"/>
                <w:color w:val="333333"/>
                <w:kern w:val="0"/>
                <w:sz w:val="22"/>
                <w:szCs w:val="22"/>
                <w:bdr w:val="none" w:color="auto" w:sz="0" w:space="0"/>
                <w:lang w:val="en-US" w:eastAsia="zh-CN" w:bidi="ar"/>
              </w:rPr>
              <w:t>硕士及以上</w:t>
            </w:r>
          </w:p>
        </w:tc>
        <w:tc>
          <w:tcPr>
            <w:tcW w:w="81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ind w:left="0" w:right="0" w:firstLine="0"/>
              <w:jc w:val="center"/>
              <w:rPr>
                <w:rFonts w:hint="eastAsia" w:ascii="微软雅黑" w:hAnsi="微软雅黑" w:eastAsia="微软雅黑" w:cs="微软雅黑"/>
                <w:color w:val="333333"/>
                <w:sz w:val="27"/>
                <w:szCs w:val="27"/>
              </w:rPr>
            </w:pPr>
            <w:r>
              <w:rPr>
                <w:rFonts w:hint="eastAsia" w:ascii="宋体" w:hAnsi="宋体" w:eastAsia="宋体" w:cs="宋体"/>
                <w:b w:val="0"/>
                <w:bCs w:val="0"/>
                <w:color w:val="333333"/>
                <w:kern w:val="0"/>
                <w:sz w:val="22"/>
                <w:szCs w:val="22"/>
                <w:bdr w:val="none" w:color="auto" w:sz="0" w:space="0"/>
                <w:lang w:val="en-US" w:eastAsia="zh-CN" w:bidi="ar"/>
              </w:rPr>
              <w:t>1</w:t>
            </w:r>
          </w:p>
        </w:tc>
        <w:tc>
          <w:tcPr>
            <w:tcW w:w="3866"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ind w:left="0" w:right="0" w:firstLine="0"/>
              <w:jc w:val="left"/>
              <w:rPr>
                <w:rFonts w:hint="eastAsia" w:ascii="微软雅黑" w:hAnsi="微软雅黑" w:eastAsia="微软雅黑" w:cs="微软雅黑"/>
                <w:color w:val="333333"/>
                <w:sz w:val="27"/>
                <w:szCs w:val="27"/>
              </w:rPr>
            </w:pPr>
            <w:r>
              <w:rPr>
                <w:rFonts w:hint="eastAsia" w:ascii="宋体" w:hAnsi="宋体" w:eastAsia="宋体" w:cs="宋体"/>
                <w:b w:val="0"/>
                <w:bCs w:val="0"/>
                <w:color w:val="000000"/>
                <w:kern w:val="0"/>
                <w:sz w:val="22"/>
                <w:szCs w:val="22"/>
                <w:bdr w:val="none" w:color="auto" w:sz="0" w:space="0"/>
                <w:lang w:val="en-US" w:eastAsia="zh-CN" w:bidi="ar"/>
              </w:rPr>
              <w:t>测绘科学与技术类（0816）、地理学类（0705）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015" w:hRule="atLeast"/>
          <w:jc w:val="center"/>
        </w:trPr>
        <w:tc>
          <w:tcPr>
            <w:tcW w:w="580"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ind w:left="0" w:right="0" w:firstLine="0"/>
              <w:jc w:val="center"/>
              <w:rPr>
                <w:rFonts w:hint="eastAsia" w:ascii="微软雅黑" w:hAnsi="微软雅黑" w:eastAsia="微软雅黑" w:cs="微软雅黑"/>
                <w:color w:val="333333"/>
                <w:sz w:val="27"/>
                <w:szCs w:val="27"/>
              </w:rPr>
            </w:pPr>
            <w:r>
              <w:rPr>
                <w:rFonts w:hint="eastAsia" w:ascii="宋体" w:hAnsi="宋体" w:eastAsia="宋体" w:cs="宋体"/>
                <w:b w:val="0"/>
                <w:bCs w:val="0"/>
                <w:color w:val="333333"/>
                <w:kern w:val="0"/>
                <w:sz w:val="22"/>
                <w:szCs w:val="22"/>
                <w:bdr w:val="none" w:color="auto" w:sz="0" w:space="0"/>
                <w:lang w:val="en-US" w:eastAsia="zh-CN" w:bidi="ar"/>
              </w:rPr>
              <w:t>5</w:t>
            </w:r>
          </w:p>
        </w:tc>
        <w:tc>
          <w:tcPr>
            <w:tcW w:w="1668"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ind w:left="0" w:right="0" w:firstLine="0"/>
              <w:jc w:val="center"/>
              <w:rPr>
                <w:rFonts w:hint="eastAsia" w:ascii="微软雅黑" w:hAnsi="微软雅黑" w:eastAsia="微软雅黑" w:cs="微软雅黑"/>
                <w:color w:val="333333"/>
                <w:sz w:val="27"/>
                <w:szCs w:val="27"/>
              </w:rPr>
            </w:pPr>
            <w:r>
              <w:rPr>
                <w:rFonts w:hint="eastAsia" w:ascii="宋体" w:hAnsi="宋体" w:eastAsia="宋体" w:cs="宋体"/>
                <w:b w:val="0"/>
                <w:bCs w:val="0"/>
                <w:color w:val="333333"/>
                <w:kern w:val="0"/>
                <w:sz w:val="22"/>
                <w:szCs w:val="22"/>
                <w:bdr w:val="none" w:color="auto" w:sz="0" w:space="0"/>
                <w:lang w:val="en-US" w:eastAsia="zh-CN" w:bidi="ar"/>
              </w:rPr>
              <w:t>矿产资源调查中心</w:t>
            </w:r>
          </w:p>
        </w:tc>
        <w:tc>
          <w:tcPr>
            <w:tcW w:w="125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ind w:left="0" w:right="0" w:firstLine="0"/>
              <w:jc w:val="center"/>
              <w:rPr>
                <w:rFonts w:hint="eastAsia" w:ascii="微软雅黑" w:hAnsi="微软雅黑" w:eastAsia="微软雅黑" w:cs="微软雅黑"/>
                <w:color w:val="333333"/>
                <w:sz w:val="27"/>
                <w:szCs w:val="27"/>
              </w:rPr>
            </w:pPr>
            <w:r>
              <w:rPr>
                <w:rFonts w:hint="eastAsia" w:ascii="宋体" w:hAnsi="宋体" w:eastAsia="宋体" w:cs="宋体"/>
                <w:b w:val="0"/>
                <w:bCs w:val="0"/>
                <w:color w:val="333333"/>
                <w:kern w:val="0"/>
                <w:sz w:val="22"/>
                <w:szCs w:val="22"/>
                <w:bdr w:val="none" w:color="auto" w:sz="0" w:space="0"/>
                <w:lang w:val="en-US" w:eastAsia="zh-CN" w:bidi="ar"/>
              </w:rPr>
              <w:t>矿产资源调查岗4</w:t>
            </w:r>
          </w:p>
        </w:tc>
        <w:tc>
          <w:tcPr>
            <w:tcW w:w="378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ind w:left="0" w:right="0" w:firstLine="0"/>
              <w:jc w:val="left"/>
              <w:rPr>
                <w:rFonts w:hint="eastAsia" w:ascii="微软雅黑" w:hAnsi="微软雅黑" w:eastAsia="微软雅黑" w:cs="微软雅黑"/>
                <w:color w:val="333333"/>
                <w:sz w:val="27"/>
                <w:szCs w:val="27"/>
              </w:rPr>
            </w:pPr>
            <w:r>
              <w:rPr>
                <w:rFonts w:hint="eastAsia" w:ascii="宋体" w:hAnsi="宋体" w:eastAsia="宋体" w:cs="宋体"/>
                <w:b w:val="0"/>
                <w:bCs w:val="0"/>
                <w:color w:val="000000"/>
                <w:kern w:val="0"/>
                <w:sz w:val="22"/>
                <w:szCs w:val="22"/>
                <w:bdr w:val="none" w:color="auto" w:sz="0" w:space="0"/>
                <w:lang w:val="en-US" w:eastAsia="zh-CN" w:bidi="ar"/>
              </w:rPr>
              <w:t>主要从事油气、金属非金属矿产航空物探数据采集、数据处理，推断解释、方法研究，综合报告编写等相关工作。</w:t>
            </w:r>
          </w:p>
        </w:tc>
        <w:tc>
          <w:tcPr>
            <w:tcW w:w="89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ind w:left="0" w:right="0" w:firstLine="0"/>
              <w:jc w:val="center"/>
              <w:rPr>
                <w:rFonts w:hint="eastAsia" w:ascii="微软雅黑" w:hAnsi="微软雅黑" w:eastAsia="微软雅黑" w:cs="微软雅黑"/>
                <w:color w:val="333333"/>
                <w:sz w:val="27"/>
                <w:szCs w:val="27"/>
              </w:rPr>
            </w:pPr>
            <w:r>
              <w:rPr>
                <w:rFonts w:hint="eastAsia" w:ascii="宋体" w:hAnsi="宋体" w:eastAsia="宋体" w:cs="宋体"/>
                <w:b w:val="0"/>
                <w:bCs w:val="0"/>
                <w:color w:val="333333"/>
                <w:kern w:val="0"/>
                <w:sz w:val="22"/>
                <w:szCs w:val="22"/>
                <w:bdr w:val="none" w:color="auto" w:sz="0" w:space="0"/>
                <w:lang w:val="en-US" w:eastAsia="zh-CN" w:bidi="ar"/>
              </w:rPr>
              <w:t>硕士及以上</w:t>
            </w:r>
          </w:p>
        </w:tc>
        <w:tc>
          <w:tcPr>
            <w:tcW w:w="81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ind w:left="0" w:right="0" w:firstLine="0"/>
              <w:jc w:val="center"/>
              <w:rPr>
                <w:rFonts w:hint="eastAsia" w:ascii="微软雅黑" w:hAnsi="微软雅黑" w:eastAsia="微软雅黑" w:cs="微软雅黑"/>
                <w:color w:val="333333"/>
                <w:sz w:val="27"/>
                <w:szCs w:val="27"/>
              </w:rPr>
            </w:pPr>
            <w:r>
              <w:rPr>
                <w:rFonts w:hint="eastAsia" w:ascii="宋体" w:hAnsi="宋体" w:eastAsia="宋体" w:cs="宋体"/>
                <w:b w:val="0"/>
                <w:bCs w:val="0"/>
                <w:color w:val="333333"/>
                <w:kern w:val="0"/>
                <w:sz w:val="22"/>
                <w:szCs w:val="22"/>
                <w:bdr w:val="none" w:color="auto" w:sz="0" w:space="0"/>
                <w:lang w:val="en-US" w:eastAsia="zh-CN" w:bidi="ar"/>
              </w:rPr>
              <w:t>1</w:t>
            </w:r>
          </w:p>
        </w:tc>
        <w:tc>
          <w:tcPr>
            <w:tcW w:w="3866"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ind w:left="0" w:right="0" w:firstLine="0"/>
              <w:jc w:val="left"/>
              <w:rPr>
                <w:rFonts w:hint="eastAsia" w:ascii="微软雅黑" w:hAnsi="微软雅黑" w:eastAsia="微软雅黑" w:cs="微软雅黑"/>
                <w:color w:val="333333"/>
                <w:sz w:val="27"/>
                <w:szCs w:val="27"/>
              </w:rPr>
            </w:pPr>
            <w:r>
              <w:rPr>
                <w:rFonts w:hint="eastAsia" w:ascii="宋体" w:hAnsi="宋体" w:eastAsia="宋体" w:cs="宋体"/>
                <w:b w:val="0"/>
                <w:bCs w:val="0"/>
                <w:color w:val="000000"/>
                <w:kern w:val="0"/>
                <w:sz w:val="22"/>
                <w:szCs w:val="22"/>
                <w:bdr w:val="none" w:color="auto" w:sz="0" w:space="0"/>
                <w:lang w:val="en-US" w:eastAsia="zh-CN" w:bidi="ar"/>
              </w:rPr>
              <w:t>地质学类（0709）、地球物理学（0708）、海洋科学（0707）、 地质资源与地质工程（0818）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267" w:hRule="atLeast"/>
          <w:jc w:val="center"/>
        </w:trPr>
        <w:tc>
          <w:tcPr>
            <w:tcW w:w="580"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ind w:left="0" w:right="0" w:firstLine="0"/>
              <w:jc w:val="center"/>
              <w:rPr>
                <w:rFonts w:hint="eastAsia" w:ascii="微软雅黑" w:hAnsi="微软雅黑" w:eastAsia="微软雅黑" w:cs="微软雅黑"/>
                <w:color w:val="333333"/>
                <w:sz w:val="27"/>
                <w:szCs w:val="27"/>
              </w:rPr>
            </w:pPr>
            <w:r>
              <w:rPr>
                <w:rFonts w:hint="eastAsia" w:ascii="宋体" w:hAnsi="宋体" w:eastAsia="宋体" w:cs="宋体"/>
                <w:b w:val="0"/>
                <w:bCs w:val="0"/>
                <w:color w:val="333333"/>
                <w:kern w:val="0"/>
                <w:sz w:val="22"/>
                <w:szCs w:val="22"/>
                <w:bdr w:val="none" w:color="auto" w:sz="0" w:space="0"/>
                <w:lang w:val="en-US" w:eastAsia="zh-CN" w:bidi="ar"/>
              </w:rPr>
              <w:t>6</w:t>
            </w:r>
          </w:p>
        </w:tc>
        <w:tc>
          <w:tcPr>
            <w:tcW w:w="1668"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ind w:left="0" w:right="0" w:firstLine="0"/>
              <w:jc w:val="center"/>
              <w:rPr>
                <w:rFonts w:hint="eastAsia" w:ascii="微软雅黑" w:hAnsi="微软雅黑" w:eastAsia="微软雅黑" w:cs="微软雅黑"/>
                <w:color w:val="333333"/>
                <w:sz w:val="27"/>
                <w:szCs w:val="27"/>
              </w:rPr>
            </w:pPr>
            <w:r>
              <w:rPr>
                <w:rFonts w:hint="eastAsia" w:ascii="宋体" w:hAnsi="宋体" w:eastAsia="宋体" w:cs="宋体"/>
                <w:b w:val="0"/>
                <w:bCs w:val="0"/>
                <w:color w:val="333333"/>
                <w:kern w:val="0"/>
                <w:sz w:val="22"/>
                <w:szCs w:val="22"/>
                <w:bdr w:val="none" w:color="auto" w:sz="0" w:space="0"/>
                <w:lang w:val="en-US" w:eastAsia="zh-CN" w:bidi="ar"/>
              </w:rPr>
              <w:t>应用地质研究中心</w:t>
            </w:r>
          </w:p>
        </w:tc>
        <w:tc>
          <w:tcPr>
            <w:tcW w:w="125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ind w:left="0" w:right="0" w:firstLine="0"/>
              <w:jc w:val="center"/>
              <w:rPr>
                <w:rFonts w:hint="eastAsia" w:ascii="微软雅黑" w:hAnsi="微软雅黑" w:eastAsia="微软雅黑" w:cs="微软雅黑"/>
                <w:color w:val="333333"/>
                <w:sz w:val="27"/>
                <w:szCs w:val="27"/>
              </w:rPr>
            </w:pPr>
            <w:r>
              <w:rPr>
                <w:rFonts w:hint="eastAsia" w:ascii="宋体" w:hAnsi="宋体" w:eastAsia="宋体" w:cs="宋体"/>
                <w:b w:val="0"/>
                <w:bCs w:val="0"/>
                <w:color w:val="333333"/>
                <w:kern w:val="0"/>
                <w:sz w:val="22"/>
                <w:szCs w:val="22"/>
                <w:bdr w:val="none" w:color="auto" w:sz="0" w:space="0"/>
                <w:lang w:val="en-US" w:eastAsia="zh-CN" w:bidi="ar"/>
              </w:rPr>
              <w:t>应用地质研究岗5</w:t>
            </w:r>
          </w:p>
        </w:tc>
        <w:tc>
          <w:tcPr>
            <w:tcW w:w="378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ind w:left="0" w:right="0" w:firstLine="0"/>
              <w:jc w:val="left"/>
              <w:rPr>
                <w:rFonts w:hint="eastAsia" w:ascii="微软雅黑" w:hAnsi="微软雅黑" w:eastAsia="微软雅黑" w:cs="微软雅黑"/>
                <w:color w:val="333333"/>
                <w:sz w:val="27"/>
                <w:szCs w:val="27"/>
              </w:rPr>
            </w:pPr>
            <w:r>
              <w:rPr>
                <w:rFonts w:hint="eastAsia" w:ascii="宋体" w:hAnsi="宋体" w:eastAsia="宋体" w:cs="宋体"/>
                <w:b w:val="0"/>
                <w:bCs w:val="0"/>
                <w:color w:val="333333"/>
                <w:kern w:val="0"/>
                <w:sz w:val="22"/>
                <w:szCs w:val="22"/>
                <w:bdr w:val="none" w:color="auto" w:sz="0" w:space="0"/>
                <w:lang w:val="en-US" w:eastAsia="zh-CN" w:bidi="ar"/>
              </w:rPr>
              <w:t>主要从事大地测量、工程环境灾害遥感地质、海洋地质与地球物理等相关工作。</w:t>
            </w:r>
          </w:p>
        </w:tc>
        <w:tc>
          <w:tcPr>
            <w:tcW w:w="89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ind w:left="0" w:right="0" w:firstLine="0"/>
              <w:jc w:val="center"/>
              <w:rPr>
                <w:rFonts w:hint="eastAsia" w:ascii="微软雅黑" w:hAnsi="微软雅黑" w:eastAsia="微软雅黑" w:cs="微软雅黑"/>
                <w:color w:val="333333"/>
                <w:sz w:val="27"/>
                <w:szCs w:val="27"/>
              </w:rPr>
            </w:pPr>
            <w:r>
              <w:rPr>
                <w:rFonts w:hint="eastAsia" w:ascii="宋体" w:hAnsi="宋体" w:eastAsia="宋体" w:cs="宋体"/>
                <w:b w:val="0"/>
                <w:bCs w:val="0"/>
                <w:color w:val="333333"/>
                <w:kern w:val="0"/>
                <w:sz w:val="22"/>
                <w:szCs w:val="22"/>
                <w:bdr w:val="none" w:color="auto" w:sz="0" w:space="0"/>
                <w:lang w:val="en-US" w:eastAsia="zh-CN" w:bidi="ar"/>
              </w:rPr>
              <w:t>硕士及以上</w:t>
            </w:r>
          </w:p>
        </w:tc>
        <w:tc>
          <w:tcPr>
            <w:tcW w:w="81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ind w:left="0" w:right="0" w:firstLine="0"/>
              <w:jc w:val="center"/>
              <w:rPr>
                <w:rFonts w:hint="eastAsia" w:ascii="微软雅黑" w:hAnsi="微软雅黑" w:eastAsia="微软雅黑" w:cs="微软雅黑"/>
                <w:color w:val="333333"/>
                <w:sz w:val="27"/>
                <w:szCs w:val="27"/>
              </w:rPr>
            </w:pPr>
            <w:r>
              <w:rPr>
                <w:rFonts w:hint="eastAsia" w:ascii="宋体" w:hAnsi="宋体" w:eastAsia="宋体" w:cs="宋体"/>
                <w:b w:val="0"/>
                <w:bCs w:val="0"/>
                <w:color w:val="333333"/>
                <w:kern w:val="0"/>
                <w:sz w:val="22"/>
                <w:szCs w:val="22"/>
                <w:bdr w:val="none" w:color="auto" w:sz="0" w:space="0"/>
                <w:lang w:val="en-US" w:eastAsia="zh-CN" w:bidi="ar"/>
              </w:rPr>
              <w:t>1</w:t>
            </w:r>
          </w:p>
        </w:tc>
        <w:tc>
          <w:tcPr>
            <w:tcW w:w="3866"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ind w:left="0" w:right="0" w:firstLine="0"/>
              <w:jc w:val="left"/>
              <w:rPr>
                <w:rFonts w:hint="eastAsia" w:ascii="微软雅黑" w:hAnsi="微软雅黑" w:eastAsia="微软雅黑" w:cs="微软雅黑"/>
                <w:color w:val="333333"/>
                <w:sz w:val="27"/>
                <w:szCs w:val="27"/>
              </w:rPr>
            </w:pPr>
            <w:r>
              <w:rPr>
                <w:rFonts w:hint="eastAsia" w:ascii="宋体" w:hAnsi="宋体" w:eastAsia="宋体" w:cs="宋体"/>
                <w:b w:val="0"/>
                <w:bCs w:val="0"/>
                <w:color w:val="000000"/>
                <w:kern w:val="0"/>
                <w:sz w:val="22"/>
                <w:szCs w:val="22"/>
                <w:bdr w:val="none" w:color="auto" w:sz="0" w:space="0"/>
                <w:lang w:val="en-US" w:eastAsia="zh-CN" w:bidi="ar"/>
              </w:rPr>
              <w:t>测绘科学与技术类（0816）、   地质资源与地质工程类（0818）、土木工程类（0814）、地质学类（0709）、地理学类（0705）、 海洋科学类（0707）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920" w:hRule="atLeast"/>
          <w:jc w:val="center"/>
        </w:trPr>
        <w:tc>
          <w:tcPr>
            <w:tcW w:w="580"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ind w:left="0" w:right="0" w:firstLine="0"/>
              <w:jc w:val="center"/>
              <w:rPr>
                <w:rFonts w:hint="eastAsia" w:ascii="微软雅黑" w:hAnsi="微软雅黑" w:eastAsia="微软雅黑" w:cs="微软雅黑"/>
                <w:color w:val="333333"/>
                <w:sz w:val="27"/>
                <w:szCs w:val="27"/>
              </w:rPr>
            </w:pPr>
            <w:r>
              <w:rPr>
                <w:rFonts w:hint="eastAsia" w:ascii="宋体" w:hAnsi="宋体" w:eastAsia="宋体" w:cs="宋体"/>
                <w:b w:val="0"/>
                <w:bCs w:val="0"/>
                <w:color w:val="333333"/>
                <w:kern w:val="0"/>
                <w:sz w:val="22"/>
                <w:szCs w:val="22"/>
                <w:bdr w:val="none" w:color="auto" w:sz="0" w:space="0"/>
                <w:lang w:val="en-US" w:eastAsia="zh-CN" w:bidi="ar"/>
              </w:rPr>
              <w:t>7</w:t>
            </w:r>
          </w:p>
        </w:tc>
        <w:tc>
          <w:tcPr>
            <w:tcW w:w="1668"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ind w:left="0" w:right="0" w:firstLine="0"/>
              <w:jc w:val="center"/>
              <w:rPr>
                <w:rFonts w:hint="eastAsia" w:ascii="微软雅黑" w:hAnsi="微软雅黑" w:eastAsia="微软雅黑" w:cs="微软雅黑"/>
                <w:color w:val="333333"/>
                <w:sz w:val="27"/>
                <w:szCs w:val="27"/>
              </w:rPr>
            </w:pPr>
            <w:r>
              <w:rPr>
                <w:rFonts w:hint="eastAsia" w:ascii="宋体" w:hAnsi="宋体" w:eastAsia="宋体" w:cs="宋体"/>
                <w:b w:val="0"/>
                <w:bCs w:val="0"/>
                <w:color w:val="333333"/>
                <w:kern w:val="0"/>
                <w:sz w:val="22"/>
                <w:szCs w:val="22"/>
                <w:bdr w:val="none" w:color="auto" w:sz="0" w:space="0"/>
                <w:lang w:val="en-US" w:eastAsia="zh-CN" w:bidi="ar"/>
              </w:rPr>
              <w:t>大数据中心</w:t>
            </w:r>
            <w:r>
              <w:rPr>
                <w:rFonts w:hint="eastAsia" w:ascii="微软雅黑" w:hAnsi="微软雅黑" w:eastAsia="微软雅黑" w:cs="微软雅黑"/>
                <w:b w:val="0"/>
                <w:bCs w:val="0"/>
                <w:color w:val="333333"/>
                <w:kern w:val="0"/>
                <w:sz w:val="22"/>
                <w:szCs w:val="22"/>
                <w:bdr w:val="none" w:color="auto" w:sz="0" w:space="0"/>
                <w:lang w:val="en-US" w:eastAsia="zh-CN" w:bidi="ar"/>
              </w:rPr>
              <w:br w:type="textWrapping"/>
            </w:r>
            <w:r>
              <w:rPr>
                <w:rFonts w:hint="eastAsia" w:ascii="宋体" w:hAnsi="宋体" w:eastAsia="宋体" w:cs="宋体"/>
                <w:b w:val="0"/>
                <w:bCs w:val="0"/>
                <w:color w:val="333333"/>
                <w:kern w:val="0"/>
                <w:sz w:val="22"/>
                <w:szCs w:val="22"/>
                <w:bdr w:val="none" w:color="auto" w:sz="0" w:space="0"/>
                <w:lang w:val="en-US" w:eastAsia="zh-CN" w:bidi="ar"/>
              </w:rPr>
              <w:t>（卫星应用中心）</w:t>
            </w:r>
          </w:p>
        </w:tc>
        <w:tc>
          <w:tcPr>
            <w:tcW w:w="125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ind w:left="0" w:right="0" w:firstLine="0"/>
              <w:jc w:val="center"/>
              <w:rPr>
                <w:rFonts w:hint="eastAsia" w:ascii="微软雅黑" w:hAnsi="微软雅黑" w:eastAsia="微软雅黑" w:cs="微软雅黑"/>
                <w:color w:val="333333"/>
                <w:sz w:val="27"/>
                <w:szCs w:val="27"/>
              </w:rPr>
            </w:pPr>
            <w:r>
              <w:rPr>
                <w:rFonts w:hint="eastAsia" w:ascii="宋体" w:hAnsi="宋体" w:eastAsia="宋体" w:cs="宋体"/>
                <w:b w:val="0"/>
                <w:bCs w:val="0"/>
                <w:color w:val="333333"/>
                <w:kern w:val="0"/>
                <w:sz w:val="22"/>
                <w:szCs w:val="22"/>
                <w:bdr w:val="none" w:color="auto" w:sz="0" w:space="0"/>
                <w:lang w:val="en-US" w:eastAsia="zh-CN" w:bidi="ar"/>
              </w:rPr>
              <w:t>数据处理岗9</w:t>
            </w:r>
          </w:p>
        </w:tc>
        <w:tc>
          <w:tcPr>
            <w:tcW w:w="3787"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ind w:left="0" w:right="0" w:firstLine="0"/>
              <w:jc w:val="left"/>
              <w:rPr>
                <w:rFonts w:hint="eastAsia" w:ascii="微软雅黑" w:hAnsi="微软雅黑" w:eastAsia="微软雅黑" w:cs="微软雅黑"/>
                <w:color w:val="333333"/>
                <w:sz w:val="27"/>
                <w:szCs w:val="27"/>
              </w:rPr>
            </w:pPr>
            <w:r>
              <w:rPr>
                <w:rFonts w:hint="eastAsia" w:ascii="宋体" w:hAnsi="宋体" w:eastAsia="宋体" w:cs="宋体"/>
                <w:b w:val="0"/>
                <w:bCs w:val="0"/>
                <w:color w:val="333333"/>
                <w:kern w:val="0"/>
                <w:sz w:val="22"/>
                <w:szCs w:val="22"/>
                <w:bdr w:val="none" w:color="auto" w:sz="0" w:space="0"/>
                <w:lang w:val="en-US" w:eastAsia="zh-CN" w:bidi="ar"/>
              </w:rPr>
              <w:t>主要从事数据处理等相关工作。</w:t>
            </w:r>
          </w:p>
        </w:tc>
        <w:tc>
          <w:tcPr>
            <w:tcW w:w="89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ind w:left="0" w:right="0" w:firstLine="0"/>
              <w:jc w:val="center"/>
              <w:rPr>
                <w:rFonts w:hint="eastAsia" w:ascii="微软雅黑" w:hAnsi="微软雅黑" w:eastAsia="微软雅黑" w:cs="微软雅黑"/>
                <w:color w:val="333333"/>
                <w:sz w:val="27"/>
                <w:szCs w:val="27"/>
              </w:rPr>
            </w:pPr>
            <w:r>
              <w:rPr>
                <w:rFonts w:hint="eastAsia" w:ascii="宋体" w:hAnsi="宋体" w:eastAsia="宋体" w:cs="宋体"/>
                <w:b w:val="0"/>
                <w:bCs w:val="0"/>
                <w:color w:val="333333"/>
                <w:kern w:val="0"/>
                <w:sz w:val="22"/>
                <w:szCs w:val="22"/>
                <w:bdr w:val="none" w:color="auto" w:sz="0" w:space="0"/>
                <w:lang w:val="en-US" w:eastAsia="zh-CN" w:bidi="ar"/>
              </w:rPr>
              <w:t>硕士及以上</w:t>
            </w:r>
          </w:p>
        </w:tc>
        <w:tc>
          <w:tcPr>
            <w:tcW w:w="81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ind w:left="0" w:right="0" w:firstLine="0"/>
              <w:jc w:val="center"/>
              <w:rPr>
                <w:rFonts w:hint="eastAsia" w:ascii="微软雅黑" w:hAnsi="微软雅黑" w:eastAsia="微软雅黑" w:cs="微软雅黑"/>
                <w:color w:val="333333"/>
                <w:sz w:val="27"/>
                <w:szCs w:val="27"/>
              </w:rPr>
            </w:pPr>
            <w:r>
              <w:rPr>
                <w:rFonts w:hint="eastAsia" w:ascii="宋体" w:hAnsi="宋体" w:eastAsia="宋体" w:cs="宋体"/>
                <w:b w:val="0"/>
                <w:bCs w:val="0"/>
                <w:color w:val="333333"/>
                <w:kern w:val="0"/>
                <w:sz w:val="22"/>
                <w:szCs w:val="22"/>
                <w:bdr w:val="none" w:color="auto" w:sz="0" w:space="0"/>
                <w:lang w:val="en-US" w:eastAsia="zh-CN" w:bidi="ar"/>
              </w:rPr>
              <w:t>1</w:t>
            </w:r>
          </w:p>
        </w:tc>
        <w:tc>
          <w:tcPr>
            <w:tcW w:w="3866"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0" w:afterAutospacing="0"/>
              <w:ind w:left="0" w:right="0" w:firstLine="0"/>
              <w:jc w:val="left"/>
              <w:rPr>
                <w:rFonts w:hint="eastAsia" w:ascii="微软雅黑" w:hAnsi="微软雅黑" w:eastAsia="微软雅黑" w:cs="微软雅黑"/>
                <w:color w:val="333333"/>
                <w:sz w:val="27"/>
                <w:szCs w:val="27"/>
              </w:rPr>
            </w:pPr>
            <w:r>
              <w:rPr>
                <w:rFonts w:hint="eastAsia" w:ascii="宋体" w:hAnsi="宋体" w:eastAsia="宋体" w:cs="宋体"/>
                <w:b w:val="0"/>
                <w:bCs w:val="0"/>
                <w:color w:val="000000"/>
                <w:kern w:val="0"/>
                <w:sz w:val="22"/>
                <w:szCs w:val="22"/>
                <w:bdr w:val="none" w:color="auto" w:sz="0" w:space="0"/>
                <w:lang w:val="en-US" w:eastAsia="zh-CN" w:bidi="ar"/>
              </w:rPr>
              <w:t>计算机科学与技术（0812）、测绘科学与技术（0816）、地质学  （0709）、地球物理学（0708）、地理学类（0705）、   数学类 （0701）、地质资源与地质工程类（0818）、信息与通信工程类  （0810）、生态学类（071012）</w:t>
            </w:r>
          </w:p>
        </w:tc>
      </w:tr>
    </w:tbl>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150" w:beforeAutospacing="0" w:after="0" w:afterAutospacing="0" w:line="405" w:lineRule="atLeast"/>
        <w:ind w:left="0" w:right="0" w:firstLine="482"/>
        <w:jc w:val="left"/>
        <w:rPr>
          <w:rFonts w:hint="eastAsia" w:ascii="微软雅黑" w:hAnsi="微软雅黑" w:eastAsia="微软雅黑" w:cs="微软雅黑"/>
          <w:color w:val="333333"/>
          <w:sz w:val="27"/>
          <w:szCs w:val="27"/>
        </w:rPr>
      </w:pPr>
      <w:r>
        <w:rPr>
          <w:rFonts w:hint="eastAsia" w:ascii="微软雅黑" w:hAnsi="微软雅黑" w:eastAsia="微软雅黑" w:cs="微软雅黑"/>
          <w:b w:val="0"/>
          <w:bCs w:val="0"/>
          <w:i w:val="0"/>
          <w:iCs w:val="0"/>
          <w:caps w:val="0"/>
          <w:color w:val="333333"/>
          <w:spacing w:val="0"/>
          <w:kern w:val="0"/>
          <w:sz w:val="24"/>
          <w:szCs w:val="24"/>
          <w:bdr w:val="none" w:color="auto" w:sz="0" w:space="0"/>
          <w:lang w:val="en-US" w:eastAsia="zh-CN" w:bidi="ar"/>
        </w:rPr>
        <w:t>备注：</w:t>
      </w:r>
      <w:r>
        <w:rPr>
          <w:rFonts w:hint="eastAsia" w:ascii="宋体" w:hAnsi="宋体" w:eastAsia="宋体" w:cs="宋体"/>
          <w:b w:val="0"/>
          <w:bCs w:val="0"/>
          <w:i w:val="0"/>
          <w:iCs w:val="0"/>
          <w:caps w:val="0"/>
          <w:color w:val="333333"/>
          <w:spacing w:val="0"/>
          <w:kern w:val="0"/>
          <w:sz w:val="24"/>
          <w:szCs w:val="24"/>
          <w:bdr w:val="none" w:color="auto" w:sz="0" w:space="0"/>
          <w:lang w:val="en-US" w:eastAsia="zh-CN" w:bidi="ar"/>
        </w:rPr>
        <w:t>1.高等学历教育各阶段均需取得学历和学位，岗位要求专业为报考者最高学历对应专业；</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150" w:beforeAutospacing="0" w:after="0" w:afterAutospacing="0" w:line="405" w:lineRule="atLeast"/>
        <w:ind w:left="0" w:right="0" w:firstLine="480"/>
        <w:jc w:val="left"/>
        <w:rPr>
          <w:rFonts w:hint="eastAsia" w:ascii="微软雅黑" w:hAnsi="微软雅黑" w:eastAsia="微软雅黑" w:cs="微软雅黑"/>
          <w:color w:val="333333"/>
          <w:sz w:val="27"/>
          <w:szCs w:val="27"/>
        </w:rPr>
      </w:pPr>
      <w:r>
        <w:rPr>
          <w:rFonts w:hint="eastAsia" w:ascii="宋体" w:hAnsi="宋体" w:eastAsia="宋体" w:cs="宋体"/>
          <w:b w:val="0"/>
          <w:bCs w:val="0"/>
          <w:i w:val="0"/>
          <w:iCs w:val="0"/>
          <w:caps w:val="0"/>
          <w:color w:val="333333"/>
          <w:spacing w:val="0"/>
          <w:kern w:val="0"/>
          <w:sz w:val="24"/>
          <w:szCs w:val="24"/>
          <w:bdr w:val="none" w:color="auto" w:sz="0" w:space="0"/>
          <w:shd w:val="clear" w:fill="FFFFFF"/>
          <w:lang w:val="en-US" w:eastAsia="zh-CN" w:bidi="ar"/>
        </w:rPr>
        <w:t>2.上述专业主要依据教育部《普通高等学校本科专业目录》《授予博士、硕士学位和培养研究生的学科、专业目录》《学位授予和人才培养学科目录》；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150" w:beforeAutospacing="0" w:after="0" w:afterAutospacing="0" w:line="405" w:lineRule="atLeast"/>
        <w:ind w:left="0" w:right="0" w:firstLine="480"/>
        <w:jc w:val="left"/>
        <w:rPr>
          <w:rFonts w:hint="eastAsia" w:ascii="微软雅黑" w:hAnsi="微软雅黑" w:eastAsia="微软雅黑" w:cs="微软雅黑"/>
          <w:color w:val="333333"/>
          <w:sz w:val="27"/>
          <w:szCs w:val="27"/>
        </w:rPr>
      </w:pPr>
      <w:r>
        <w:rPr>
          <w:rFonts w:hint="eastAsia" w:ascii="宋体" w:hAnsi="宋体" w:eastAsia="宋体" w:cs="宋体"/>
          <w:b w:val="0"/>
          <w:bCs w:val="0"/>
          <w:i w:val="0"/>
          <w:iCs w:val="0"/>
          <w:caps w:val="0"/>
          <w:color w:val="333333"/>
          <w:spacing w:val="0"/>
          <w:kern w:val="0"/>
          <w:sz w:val="24"/>
          <w:szCs w:val="24"/>
          <w:bdr w:val="none" w:color="auto" w:sz="0" w:space="0"/>
          <w:shd w:val="clear" w:fill="FFFFFF"/>
          <w:lang w:val="en-US" w:eastAsia="zh-CN" w:bidi="ar"/>
        </w:rPr>
        <w:t>3.所学专业接近但不在上述</w:t>
      </w:r>
      <w:r>
        <w:rPr>
          <w:rFonts w:hint="eastAsia" w:ascii="微软雅黑" w:hAnsi="微软雅黑" w:eastAsia="微软雅黑" w:cs="微软雅黑"/>
          <w:b w:val="0"/>
          <w:bCs w:val="0"/>
          <w:i w:val="0"/>
          <w:iCs w:val="0"/>
          <w:caps w:val="0"/>
          <w:color w:val="333333"/>
          <w:spacing w:val="0"/>
          <w:kern w:val="0"/>
          <w:sz w:val="24"/>
          <w:szCs w:val="24"/>
          <w:bdr w:val="none" w:color="auto" w:sz="0" w:space="0"/>
          <w:shd w:val="clear" w:fill="FFFFFF"/>
          <w:lang w:val="en-US" w:eastAsia="zh-CN" w:bidi="ar"/>
        </w:rPr>
        <w:t>参考目录中的，考生可与招聘单位联系，确认报名资格。</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1F23B98"/>
    <w:rsid w:val="01F23B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Office_11.1.0.10650_F1E327BC-269C-435d-A152-05C5408002CA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2021-09-18T02:24:00Z</dcterms:created>
  <dc:creator>Administrator</dc:creator>
  <cp:lastModifiedBy>Administrator</cp:lastModifiedBy>
  <dcterms:modified xsi:type="dcterms:W3CDTF">2021-09-18T02:31:22Z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2052-11.1.0.10650</vt:lpwstr>
  </property>
  <property fmtid="{D5CDD505-2E9C-101B-9397-08002B2CF9AE}" pid="3" name="ICV">
    <vt:lpwstr>B9B4CCE0881C4F3BBEBFEE72E1362926</vt:lpwstr>
  </property>
</Properties>
</file>