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left w:w="0" w:type="dxa"/>
          <w:right w:w="0" w:type="dxa"/>
        </w:tblCellMar>
        <w:tblLook w:val="04A0"/>
      </w:tblPr>
      <w:tblGrid>
        <w:gridCol w:w="2117"/>
        <w:gridCol w:w="6209"/>
      </w:tblGrid>
      <w:tr w:rsidR="00DB4605" w:rsidRPr="00DB4605" w:rsidTr="00DB4605">
        <w:tc>
          <w:tcPr>
            <w:tcW w:w="2790" w:type="dxa"/>
            <w:tcBorders>
              <w:top w:val="single" w:sz="8" w:space="0" w:color="auto"/>
              <w:left w:val="single" w:sz="8" w:space="0" w:color="auto"/>
              <w:bottom w:val="single" w:sz="8" w:space="0" w:color="auto"/>
              <w:right w:val="single" w:sz="8" w:space="0" w:color="auto"/>
            </w:tcBorders>
            <w:vAlign w:val="center"/>
            <w:hideMark/>
          </w:tcPr>
          <w:p w:rsidR="00DB4605" w:rsidRPr="00DB4605" w:rsidRDefault="00DB4605" w:rsidP="00DB4605">
            <w:pPr>
              <w:adjustRightInd/>
              <w:snapToGrid/>
              <w:spacing w:after="0"/>
              <w:jc w:val="center"/>
              <w:rPr>
                <w:rFonts w:ascii="宋体" w:eastAsia="宋体" w:hAnsi="宋体" w:cs="宋体"/>
                <w:sz w:val="24"/>
                <w:szCs w:val="24"/>
              </w:rPr>
            </w:pPr>
            <w:r w:rsidRPr="00DB4605">
              <w:rPr>
                <w:rFonts w:ascii="宋体" w:eastAsia="宋体" w:hAnsi="宋体" w:cs="宋体" w:hint="eastAsia"/>
                <w:sz w:val="24"/>
                <w:szCs w:val="24"/>
              </w:rPr>
              <w:t>岗位名称</w:t>
            </w:r>
          </w:p>
        </w:tc>
        <w:tc>
          <w:tcPr>
            <w:tcW w:w="7845" w:type="dxa"/>
            <w:tcBorders>
              <w:top w:val="single" w:sz="8" w:space="0" w:color="auto"/>
              <w:left w:val="single" w:sz="8" w:space="0" w:color="auto"/>
              <w:bottom w:val="single" w:sz="8" w:space="0" w:color="auto"/>
              <w:right w:val="single" w:sz="8" w:space="0" w:color="auto"/>
            </w:tcBorders>
            <w:hideMark/>
          </w:tcPr>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研究助理</w:t>
            </w:r>
          </w:p>
        </w:tc>
      </w:tr>
      <w:tr w:rsidR="00DB4605" w:rsidRPr="00DB4605" w:rsidTr="00DB4605">
        <w:tc>
          <w:tcPr>
            <w:tcW w:w="2790" w:type="dxa"/>
            <w:tcBorders>
              <w:top w:val="single" w:sz="8" w:space="0" w:color="auto"/>
              <w:left w:val="single" w:sz="8" w:space="0" w:color="auto"/>
              <w:bottom w:val="single" w:sz="8" w:space="0" w:color="auto"/>
              <w:right w:val="single" w:sz="8" w:space="0" w:color="auto"/>
            </w:tcBorders>
            <w:vAlign w:val="center"/>
            <w:hideMark/>
          </w:tcPr>
          <w:p w:rsidR="00DB4605" w:rsidRPr="00DB4605" w:rsidRDefault="00DB4605" w:rsidP="00DB4605">
            <w:pPr>
              <w:adjustRightInd/>
              <w:snapToGrid/>
              <w:spacing w:after="0"/>
              <w:jc w:val="center"/>
              <w:rPr>
                <w:rFonts w:ascii="宋体" w:eastAsia="宋体" w:hAnsi="宋体" w:cs="宋体"/>
                <w:sz w:val="24"/>
                <w:szCs w:val="24"/>
              </w:rPr>
            </w:pPr>
            <w:r w:rsidRPr="00DB4605">
              <w:rPr>
                <w:rFonts w:ascii="宋体" w:eastAsia="宋体" w:hAnsi="宋体" w:cs="宋体" w:hint="eastAsia"/>
                <w:sz w:val="24"/>
                <w:szCs w:val="24"/>
              </w:rPr>
              <w:t>岗位类型</w:t>
            </w:r>
          </w:p>
        </w:tc>
        <w:tc>
          <w:tcPr>
            <w:tcW w:w="7845" w:type="dxa"/>
            <w:tcBorders>
              <w:top w:val="single" w:sz="8" w:space="0" w:color="auto"/>
              <w:left w:val="single" w:sz="8" w:space="0" w:color="auto"/>
              <w:bottom w:val="single" w:sz="8" w:space="0" w:color="auto"/>
              <w:right w:val="single" w:sz="8" w:space="0" w:color="auto"/>
            </w:tcBorders>
            <w:hideMark/>
          </w:tcPr>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专业技术岗位</w:t>
            </w:r>
          </w:p>
        </w:tc>
      </w:tr>
      <w:tr w:rsidR="00DB4605" w:rsidRPr="00DB4605" w:rsidTr="00DB4605">
        <w:tc>
          <w:tcPr>
            <w:tcW w:w="2790" w:type="dxa"/>
            <w:tcBorders>
              <w:top w:val="single" w:sz="8" w:space="0" w:color="auto"/>
              <w:left w:val="single" w:sz="8" w:space="0" w:color="auto"/>
              <w:bottom w:val="single" w:sz="8" w:space="0" w:color="auto"/>
              <w:right w:val="single" w:sz="8" w:space="0" w:color="auto"/>
            </w:tcBorders>
            <w:vAlign w:val="center"/>
            <w:hideMark/>
          </w:tcPr>
          <w:p w:rsidR="00DB4605" w:rsidRPr="00DB4605" w:rsidRDefault="00DB4605" w:rsidP="00DB4605">
            <w:pPr>
              <w:adjustRightInd/>
              <w:snapToGrid/>
              <w:spacing w:after="0"/>
              <w:jc w:val="center"/>
              <w:rPr>
                <w:rFonts w:ascii="宋体" w:eastAsia="宋体" w:hAnsi="宋体" w:cs="宋体"/>
                <w:sz w:val="24"/>
                <w:szCs w:val="24"/>
              </w:rPr>
            </w:pPr>
            <w:r w:rsidRPr="00DB4605">
              <w:rPr>
                <w:rFonts w:ascii="宋体" w:eastAsia="宋体" w:hAnsi="宋体" w:cs="宋体" w:hint="eastAsia"/>
                <w:sz w:val="24"/>
                <w:szCs w:val="24"/>
              </w:rPr>
              <w:t>招聘人数</w:t>
            </w:r>
          </w:p>
        </w:tc>
        <w:tc>
          <w:tcPr>
            <w:tcW w:w="7845" w:type="dxa"/>
            <w:tcBorders>
              <w:top w:val="single" w:sz="8" w:space="0" w:color="auto"/>
              <w:left w:val="single" w:sz="8" w:space="0" w:color="auto"/>
              <w:bottom w:val="single" w:sz="8" w:space="0" w:color="auto"/>
              <w:right w:val="single" w:sz="8" w:space="0" w:color="auto"/>
            </w:tcBorders>
            <w:hideMark/>
          </w:tcPr>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2人</w:t>
            </w:r>
          </w:p>
        </w:tc>
      </w:tr>
      <w:tr w:rsidR="00DB4605" w:rsidRPr="00DB4605" w:rsidTr="00DB4605">
        <w:tc>
          <w:tcPr>
            <w:tcW w:w="2790" w:type="dxa"/>
            <w:tcBorders>
              <w:top w:val="single" w:sz="8" w:space="0" w:color="auto"/>
              <w:left w:val="single" w:sz="8" w:space="0" w:color="auto"/>
              <w:bottom w:val="single" w:sz="8" w:space="0" w:color="auto"/>
              <w:right w:val="single" w:sz="8" w:space="0" w:color="auto"/>
            </w:tcBorders>
            <w:vAlign w:val="center"/>
            <w:hideMark/>
          </w:tcPr>
          <w:p w:rsidR="00DB4605" w:rsidRPr="00DB4605" w:rsidRDefault="00DB4605" w:rsidP="00DB4605">
            <w:pPr>
              <w:adjustRightInd/>
              <w:snapToGrid/>
              <w:spacing w:after="0"/>
              <w:jc w:val="center"/>
              <w:rPr>
                <w:rFonts w:ascii="宋体" w:eastAsia="宋体" w:hAnsi="宋体" w:cs="宋体"/>
                <w:sz w:val="24"/>
                <w:szCs w:val="24"/>
              </w:rPr>
            </w:pPr>
            <w:r w:rsidRPr="00DB4605">
              <w:rPr>
                <w:rFonts w:ascii="宋体" w:eastAsia="宋体" w:hAnsi="宋体" w:cs="宋体" w:hint="eastAsia"/>
                <w:sz w:val="24"/>
                <w:szCs w:val="24"/>
              </w:rPr>
              <w:t>所属部门/科室</w:t>
            </w:r>
          </w:p>
        </w:tc>
        <w:tc>
          <w:tcPr>
            <w:tcW w:w="7845" w:type="dxa"/>
            <w:tcBorders>
              <w:top w:val="single" w:sz="8" w:space="0" w:color="auto"/>
              <w:left w:val="single" w:sz="8" w:space="0" w:color="auto"/>
              <w:bottom w:val="single" w:sz="8" w:space="0" w:color="auto"/>
              <w:right w:val="single" w:sz="8" w:space="0" w:color="auto"/>
            </w:tcBorders>
            <w:hideMark/>
          </w:tcPr>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护理质量与安全循证研究中心</w:t>
            </w:r>
          </w:p>
        </w:tc>
      </w:tr>
      <w:tr w:rsidR="00DB4605" w:rsidRPr="00DB4605" w:rsidTr="00DB4605">
        <w:tc>
          <w:tcPr>
            <w:tcW w:w="2790" w:type="dxa"/>
            <w:tcBorders>
              <w:top w:val="single" w:sz="8" w:space="0" w:color="auto"/>
              <w:left w:val="single" w:sz="8" w:space="0" w:color="auto"/>
              <w:bottom w:val="single" w:sz="8" w:space="0" w:color="auto"/>
              <w:right w:val="single" w:sz="8" w:space="0" w:color="auto"/>
            </w:tcBorders>
            <w:vAlign w:val="center"/>
            <w:hideMark/>
          </w:tcPr>
          <w:p w:rsidR="00DB4605" w:rsidRPr="00DB4605" w:rsidRDefault="00DB4605" w:rsidP="00DB4605">
            <w:pPr>
              <w:adjustRightInd/>
              <w:snapToGrid/>
              <w:spacing w:after="0"/>
              <w:jc w:val="center"/>
              <w:rPr>
                <w:rFonts w:ascii="宋体" w:eastAsia="宋体" w:hAnsi="宋体" w:cs="宋体"/>
                <w:sz w:val="24"/>
                <w:szCs w:val="24"/>
              </w:rPr>
            </w:pPr>
            <w:r w:rsidRPr="00DB4605">
              <w:rPr>
                <w:rFonts w:ascii="宋体" w:eastAsia="宋体" w:hAnsi="宋体" w:cs="宋体" w:hint="eastAsia"/>
                <w:sz w:val="24"/>
                <w:szCs w:val="24"/>
              </w:rPr>
              <w:t>聘用方式</w:t>
            </w:r>
          </w:p>
        </w:tc>
        <w:tc>
          <w:tcPr>
            <w:tcW w:w="7845" w:type="dxa"/>
            <w:tcBorders>
              <w:top w:val="single" w:sz="8" w:space="0" w:color="auto"/>
              <w:left w:val="single" w:sz="8" w:space="0" w:color="auto"/>
              <w:bottom w:val="single" w:sz="8" w:space="0" w:color="auto"/>
              <w:right w:val="single" w:sz="8" w:space="0" w:color="auto"/>
            </w:tcBorders>
            <w:hideMark/>
          </w:tcPr>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与医院签订劳动合同</w:t>
            </w:r>
          </w:p>
        </w:tc>
      </w:tr>
      <w:tr w:rsidR="00DB4605" w:rsidRPr="00DB4605" w:rsidTr="00DB4605">
        <w:tc>
          <w:tcPr>
            <w:tcW w:w="2790" w:type="dxa"/>
            <w:tcBorders>
              <w:top w:val="single" w:sz="8" w:space="0" w:color="auto"/>
              <w:left w:val="single" w:sz="8" w:space="0" w:color="auto"/>
              <w:bottom w:val="single" w:sz="8" w:space="0" w:color="auto"/>
              <w:right w:val="single" w:sz="8" w:space="0" w:color="auto"/>
            </w:tcBorders>
            <w:vAlign w:val="center"/>
            <w:hideMark/>
          </w:tcPr>
          <w:p w:rsidR="00DB4605" w:rsidRPr="00DB4605" w:rsidRDefault="00DB4605" w:rsidP="00DB4605">
            <w:pPr>
              <w:adjustRightInd/>
              <w:snapToGrid/>
              <w:spacing w:after="0"/>
              <w:jc w:val="center"/>
              <w:rPr>
                <w:rFonts w:ascii="宋体" w:eastAsia="宋体" w:hAnsi="宋体" w:cs="宋体"/>
                <w:sz w:val="24"/>
                <w:szCs w:val="24"/>
              </w:rPr>
            </w:pPr>
            <w:r w:rsidRPr="00DB4605">
              <w:rPr>
                <w:rFonts w:ascii="宋体" w:eastAsia="宋体" w:hAnsi="宋体" w:cs="宋体" w:hint="eastAsia"/>
                <w:sz w:val="24"/>
                <w:szCs w:val="24"/>
              </w:rPr>
              <w:t>岗位职责</w:t>
            </w:r>
          </w:p>
        </w:tc>
        <w:tc>
          <w:tcPr>
            <w:tcW w:w="7845" w:type="dxa"/>
            <w:tcBorders>
              <w:top w:val="single" w:sz="8" w:space="0" w:color="auto"/>
              <w:left w:val="single" w:sz="8" w:space="0" w:color="auto"/>
              <w:bottom w:val="single" w:sz="8" w:space="0" w:color="auto"/>
              <w:right w:val="single" w:sz="8" w:space="0" w:color="auto"/>
            </w:tcBorders>
            <w:hideMark/>
          </w:tcPr>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1.参与护理质量与安全循证研究中心直接相关的项目申报和成果转化工作；</w:t>
            </w:r>
          </w:p>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2.承担研究课题的设计、实施、协调等相关工作；</w:t>
            </w:r>
          </w:p>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3.承担研究中心的数据汇总与信息统计工作；</w:t>
            </w:r>
          </w:p>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4.参与研究中心行政事务与日常管理工作。</w:t>
            </w:r>
          </w:p>
        </w:tc>
      </w:tr>
      <w:tr w:rsidR="00DB4605" w:rsidRPr="00DB4605" w:rsidTr="00DB4605">
        <w:tc>
          <w:tcPr>
            <w:tcW w:w="2790" w:type="dxa"/>
            <w:tcBorders>
              <w:top w:val="single" w:sz="8" w:space="0" w:color="auto"/>
              <w:left w:val="single" w:sz="8" w:space="0" w:color="auto"/>
              <w:bottom w:val="single" w:sz="8" w:space="0" w:color="auto"/>
              <w:right w:val="single" w:sz="8" w:space="0" w:color="auto"/>
            </w:tcBorders>
            <w:vAlign w:val="center"/>
            <w:hideMark/>
          </w:tcPr>
          <w:p w:rsidR="00DB4605" w:rsidRPr="00DB4605" w:rsidRDefault="00DB4605" w:rsidP="00DB4605">
            <w:pPr>
              <w:adjustRightInd/>
              <w:snapToGrid/>
              <w:spacing w:after="0"/>
              <w:jc w:val="center"/>
              <w:rPr>
                <w:rFonts w:ascii="宋体" w:eastAsia="宋体" w:hAnsi="宋体" w:cs="宋体"/>
                <w:sz w:val="24"/>
                <w:szCs w:val="24"/>
              </w:rPr>
            </w:pPr>
            <w:r w:rsidRPr="00DB4605">
              <w:rPr>
                <w:rFonts w:ascii="宋体" w:eastAsia="宋体" w:hAnsi="宋体" w:cs="宋体" w:hint="eastAsia"/>
                <w:sz w:val="24"/>
                <w:szCs w:val="24"/>
              </w:rPr>
              <w:t>招聘条件</w:t>
            </w:r>
          </w:p>
        </w:tc>
        <w:tc>
          <w:tcPr>
            <w:tcW w:w="7845" w:type="dxa"/>
            <w:tcBorders>
              <w:top w:val="single" w:sz="8" w:space="0" w:color="auto"/>
              <w:left w:val="single" w:sz="8" w:space="0" w:color="auto"/>
              <w:bottom w:val="single" w:sz="8" w:space="0" w:color="auto"/>
              <w:right w:val="single" w:sz="8" w:space="0" w:color="auto"/>
            </w:tcBorders>
            <w:hideMark/>
          </w:tcPr>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1.专业背景：计算机、循证医学、流行病学、卫生统计学、管理学等相关专业。</w:t>
            </w:r>
          </w:p>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2.个人素质：政治素养过硬，责任心强，工作积极主动，细致认真，执行力强；有较强的沟通协调能力、分析解决问题能力及团队协作能力。</w:t>
            </w:r>
          </w:p>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3.学历及临床经验：硕士及以上学历。</w:t>
            </w:r>
          </w:p>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4.科研经历：有良好的科研能力，发表高水平科研论文者优先。</w:t>
            </w:r>
          </w:p>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5.语言能力：有优秀的中英文书写及口头表达能力。</w:t>
            </w:r>
          </w:p>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6.软件使用：熟练使用OFFICE办公软件；熟练使用SAS/STATA/SPSS等统计学软件。</w:t>
            </w:r>
          </w:p>
          <w:p w:rsidR="00DB4605" w:rsidRPr="00DB4605" w:rsidRDefault="00DB4605" w:rsidP="00DB4605">
            <w:pPr>
              <w:adjustRightInd/>
              <w:snapToGrid/>
              <w:spacing w:after="0"/>
              <w:rPr>
                <w:rFonts w:ascii="宋体" w:eastAsia="宋体" w:hAnsi="宋体" w:cs="宋体"/>
                <w:sz w:val="24"/>
                <w:szCs w:val="24"/>
              </w:rPr>
            </w:pPr>
            <w:r w:rsidRPr="00DB4605">
              <w:rPr>
                <w:rFonts w:ascii="宋体" w:eastAsia="宋体" w:hAnsi="宋体" w:cs="宋体" w:hint="eastAsia"/>
                <w:sz w:val="24"/>
                <w:szCs w:val="24"/>
              </w:rPr>
              <w:t>7.其他：年龄40岁以下。</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B4605"/>
    <w:rsid w:val="00323B43"/>
    <w:rsid w:val="003D37D8"/>
    <w:rsid w:val="004358AB"/>
    <w:rsid w:val="0064020C"/>
    <w:rsid w:val="008811B0"/>
    <w:rsid w:val="008B7726"/>
    <w:rsid w:val="00B600C9"/>
    <w:rsid w:val="00B952C0"/>
    <w:rsid w:val="00CF7209"/>
    <w:rsid w:val="00DB4605"/>
    <w:rsid w:val="00F60472"/>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s>
</file>

<file path=word/webSettings.xml><?xml version="1.0" encoding="utf-8"?>
<w:webSettings xmlns:r="http://schemas.openxmlformats.org/officeDocument/2006/relationships" xmlns:w="http://schemas.openxmlformats.org/wordprocessingml/2006/main">
  <w:divs>
    <w:div w:id="1386753436">
      <w:bodyDiv w:val="1"/>
      <w:marLeft w:val="0"/>
      <w:marRight w:val="0"/>
      <w:marTop w:val="0"/>
      <w:marBottom w:val="0"/>
      <w:divBdr>
        <w:top w:val="none" w:sz="0" w:space="0" w:color="auto"/>
        <w:left w:val="none" w:sz="0" w:space="0" w:color="auto"/>
        <w:bottom w:val="none" w:sz="0" w:space="0" w:color="auto"/>
        <w:right w:val="none" w:sz="0" w:space="0" w:color="auto"/>
      </w:divBdr>
      <w:divsChild>
        <w:div w:id="938954062">
          <w:marLeft w:val="0"/>
          <w:marRight w:val="0"/>
          <w:marTop w:val="37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361</Characters>
  <Application>Microsoft Office Word</Application>
  <DocSecurity>0</DocSecurity>
  <Lines>3</Lines>
  <Paragraphs>1</Paragraphs>
  <ScaleCrop>false</ScaleCrop>
  <Company/>
  <LinksUpToDate>false</LinksUpToDate>
  <CharactersWithSpaces>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2021-09-18T09:32:00Z</dcterms:created>
  <dcterms:modified xsi:type="dcterms:W3CDTF">2021-09-18T09:33:00Z</dcterms:modified>
</cp:coreProperties>
</file>