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附件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</w:p>
    <w:p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体检</w:t>
      </w:r>
      <w:r>
        <w:rPr>
          <w:rFonts w:hint="eastAsia"/>
          <w:lang w:val="en-US" w:eastAsia="zh-CN"/>
        </w:rPr>
        <w:t>注意事项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1.体检人员应到指定医院进行集中体检，其它医疗单位的检查结果一律无效。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2.严禁弄虚作假、冒名顶替；如隐瞒病史影响体检结果的，后果自负。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3.体检前要注意饮食，不要吃过多油腻、不易消化的食物，不饮酒，不吃对肝、肾功能有损害的药物。体检前一天注意休息，保证充足睡眠，避免剧烈运动。体检当天，勿穿戴有金属装饰的衣物和饰品。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4.体检当天采血、B超等检查需空腹，请在受检前禁食8-10小时。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5.女性受检者月经期间请勿做妇科（妇科检查仅限于已婚者）及尿液检查，待经期完毕后再补检；怀孕或可能已受孕者，事先告知医护人员，勿做X线检查及妇科检查，但必须提供妊娠依据（尿妊娠试验或彩超）。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6.请配合医生认真检查所有项目，勿漏检。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7.体检医师可根据实际需要，增加必要的相应检查、检验项目。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8.全部项目完毕后，务必将《体检表》交到前台。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1641E3"/>
    <w:rsid w:val="1A443107"/>
    <w:rsid w:val="289163E1"/>
    <w:rsid w:val="29243BA6"/>
    <w:rsid w:val="516F4588"/>
    <w:rsid w:val="594D3048"/>
    <w:rsid w:val="5B074CED"/>
    <w:rsid w:val="638C0775"/>
    <w:rsid w:val="692354FA"/>
    <w:rsid w:val="7ADC78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user</dc:creator>
  <cp:lastModifiedBy>小挑挑</cp:lastModifiedBy>
  <cp:lastPrinted>2017-11-17T16:47:00Z</cp:lastPrinted>
  <dcterms:modified xsi:type="dcterms:W3CDTF">2021-09-16T09:03:21Z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AD7A66FC7B18409E9A56AAE59435D047</vt:lpwstr>
  </property>
</Properties>
</file>