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3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2021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年上半年公开招聘市属事业单位工作人员拟聘人员公示表（重庆市城市管理局）</w:t>
      </w:r>
    </w:p>
    <w:bookmarkEnd w:id="0"/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659"/>
        <w:gridCol w:w="476"/>
        <w:gridCol w:w="865"/>
        <w:gridCol w:w="753"/>
        <w:gridCol w:w="742"/>
        <w:gridCol w:w="1240"/>
        <w:gridCol w:w="569"/>
        <w:gridCol w:w="541"/>
        <w:gridCol w:w="776"/>
        <w:gridCol w:w="656"/>
        <w:gridCol w:w="75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毕业院校及专业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（学位）</w:t>
            </w:r>
          </w:p>
        </w:tc>
        <w:tc>
          <w:tcPr>
            <w:tcW w:w="2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拟聘单位及岗位</w:t>
            </w:r>
          </w:p>
        </w:tc>
        <w:tc>
          <w:tcPr>
            <w:tcW w:w="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公共科目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专业科目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面试       成绩</w:t>
            </w:r>
          </w:p>
        </w:tc>
        <w:tc>
          <w:tcPr>
            <w:tcW w:w="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总成绩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别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露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1992.03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悉尼大学会计学和金融学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（硕士）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重庆市风景园林规划研究院会计岗位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3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pacing w:val="-13"/>
                <w:sz w:val="20"/>
                <w:szCs w:val="20"/>
                <w:bdr w:val="none" w:color="auto" w:sz="0" w:space="0"/>
              </w:rPr>
              <w:t>71.5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3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pacing w:val="-13"/>
                <w:sz w:val="20"/>
                <w:szCs w:val="20"/>
                <w:bdr w:val="none" w:color="auto" w:sz="0" w:space="0"/>
              </w:rPr>
              <w:t>81.5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3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pacing w:val="-13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3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pacing w:val="-13"/>
                <w:sz w:val="20"/>
                <w:szCs w:val="20"/>
                <w:bdr w:val="none" w:color="auto" w:sz="0" w:space="0"/>
              </w:rPr>
              <w:t>74.25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pacing w:val="-13"/>
                <w:sz w:val="20"/>
                <w:szCs w:val="20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pacing w:val="-13"/>
                <w:sz w:val="20"/>
                <w:szCs w:val="20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spacing w:val="-13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pacing w:val="-13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spacing w:val="-13"/>
                <w:sz w:val="20"/>
                <w:szCs w:val="20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pacing w:val="-13"/>
                <w:sz w:val="20"/>
                <w:szCs w:val="20"/>
                <w:bdr w:val="none" w:color="auto" w:sz="0" w:space="0"/>
              </w:rPr>
              <w:t>日发布简章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0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6210F"/>
    <w:rsid w:val="186621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2021-09-16T10:16:00Z</dcterms:created>
  <dc:creator>WPS_1609033458</dc:creator>
  <cp:lastModifiedBy>WPS_1609033458</cp:lastModifiedBy>
  <dcterms:modified xsi:type="dcterms:W3CDTF">2021-09-16T10:16:47Z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F1D72A537A774BDF828AE6AA99B4BF90</vt:lpwstr>
  </property>
</Properties>
</file>