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180" w:rsidRDefault="00E22180" w:rsidP="00E22180">
      <w:pPr>
        <w:pStyle w:val="a5"/>
        <w:rPr>
          <w:sz w:val="18"/>
          <w:szCs w:val="18"/>
        </w:rPr>
      </w:pPr>
      <w:r>
        <w:rPr>
          <w:sz w:val="18"/>
          <w:szCs w:val="18"/>
        </w:rPr>
        <w:t>周俐飞 张赛楠 车捷平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22180"/>
    <w:rsid w:val="00323B43"/>
    <w:rsid w:val="003D37D8"/>
    <w:rsid w:val="004358AB"/>
    <w:rsid w:val="005756F7"/>
    <w:rsid w:val="0064020C"/>
    <w:rsid w:val="008811B0"/>
    <w:rsid w:val="008B7726"/>
    <w:rsid w:val="00B600C9"/>
    <w:rsid w:val="00B952C0"/>
    <w:rsid w:val="00CF7209"/>
    <w:rsid w:val="00E2218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221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2021-09-08T04:41:00Z</dcterms:created>
  <dcterms:modified xsi:type="dcterms:W3CDTF">2021-09-08T04:42:00Z</dcterms:modified>
</cp:coreProperties>
</file>