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BFA" w:rsidRPr="00C47BFA" w:rsidRDefault="00C47BFA" w:rsidP="00C47BFA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000000"/>
          <w:sz w:val="23"/>
          <w:szCs w:val="23"/>
        </w:rPr>
      </w:pP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2115"/>
        <w:gridCol w:w="3420"/>
        <w:gridCol w:w="1335"/>
        <w:gridCol w:w="1665"/>
      </w:tblGrid>
      <w:tr w:rsidR="00C47BFA" w:rsidRPr="00C47BFA" w:rsidTr="00C47BFA">
        <w:trPr>
          <w:trHeight w:val="555"/>
          <w:tblCellSpacing w:w="0" w:type="dxa"/>
          <w:jc w:val="center"/>
        </w:trPr>
        <w:tc>
          <w:tcPr>
            <w:tcW w:w="21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招聘单位</w:t>
            </w:r>
          </w:p>
        </w:tc>
        <w:tc>
          <w:tcPr>
            <w:tcW w:w="34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3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招聘人数</w:t>
            </w:r>
          </w:p>
        </w:tc>
        <w:tc>
          <w:tcPr>
            <w:tcW w:w="16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6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宋体" w:eastAsia="宋体" w:hAnsi="宋体" w:cs="Arial" w:hint="eastAsia"/>
                <w:b/>
                <w:bCs/>
                <w:sz w:val="24"/>
                <w:szCs w:val="24"/>
              </w:rPr>
              <w:t>合格报名人数</w:t>
            </w:r>
          </w:p>
        </w:tc>
      </w:tr>
      <w:tr w:rsidR="00C47BFA" w:rsidRPr="00C47BFA" w:rsidTr="00C47BFA">
        <w:trPr>
          <w:trHeight w:val="420"/>
          <w:tblCellSpacing w:w="0" w:type="dxa"/>
          <w:jc w:val="center"/>
        </w:trPr>
        <w:tc>
          <w:tcPr>
            <w:tcW w:w="211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浙江体育职业技术学院</w:t>
            </w:r>
          </w:p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 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组织宣传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41</w:t>
            </w:r>
          </w:p>
        </w:tc>
      </w:tr>
      <w:tr w:rsidR="00C47BFA" w:rsidRPr="00C47BFA" w:rsidTr="00C47BFA">
        <w:trPr>
          <w:trHeight w:val="45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学生管理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17</w:t>
            </w:r>
          </w:p>
        </w:tc>
      </w:tr>
      <w:tr w:rsidR="00C47BFA" w:rsidRPr="00C47BFA" w:rsidTr="00C47BFA">
        <w:trPr>
          <w:trHeight w:val="45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劳资和社保工作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30</w:t>
            </w:r>
          </w:p>
        </w:tc>
      </w:tr>
      <w:tr w:rsidR="00C47BFA" w:rsidRPr="00C47BFA" w:rsidTr="00C47BFA">
        <w:trPr>
          <w:trHeight w:val="4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财务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38</w:t>
            </w:r>
          </w:p>
        </w:tc>
      </w:tr>
      <w:tr w:rsidR="00C47BFA" w:rsidRPr="00C47BFA" w:rsidTr="00C47BFA">
        <w:trPr>
          <w:trHeight w:val="40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资产管理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10</w:t>
            </w:r>
          </w:p>
        </w:tc>
      </w:tr>
      <w:tr w:rsidR="00C47BFA" w:rsidRPr="00C47BFA" w:rsidTr="00C47BFA">
        <w:trPr>
          <w:trHeight w:val="40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采购管理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45</w:t>
            </w:r>
          </w:p>
        </w:tc>
      </w:tr>
      <w:tr w:rsidR="00C47BFA" w:rsidRPr="00C47BFA" w:rsidTr="00C47BFA">
        <w:trPr>
          <w:trHeight w:val="43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工程管理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31</w:t>
            </w:r>
          </w:p>
        </w:tc>
      </w:tr>
      <w:tr w:rsidR="00C47BFA" w:rsidRPr="00C47BFA" w:rsidTr="00C47BFA">
        <w:trPr>
          <w:trHeight w:val="40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综合管理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49</w:t>
            </w:r>
          </w:p>
        </w:tc>
      </w:tr>
      <w:tr w:rsidR="00C47BFA" w:rsidRPr="00C47BFA" w:rsidTr="00C47BFA">
        <w:trPr>
          <w:trHeight w:val="42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运动人体科学专任教师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34</w:t>
            </w:r>
          </w:p>
        </w:tc>
      </w:tr>
      <w:tr w:rsidR="00C47BFA" w:rsidRPr="00C47BFA" w:rsidTr="00C47BFA">
        <w:trPr>
          <w:trHeight w:val="465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体育教育训练学专任教师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48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自然科学老师（中小学阶段）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108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计算机老师（中小学阶段）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23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科研（生物力学方向）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科研（生理生化方向）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6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护士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78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医务（队医）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30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数字化建设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5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浙江省水上运动管理中心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综合文秘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167</w:t>
            </w:r>
          </w:p>
        </w:tc>
      </w:tr>
      <w:tr w:rsidR="00C47BFA" w:rsidRPr="00C47BFA" w:rsidTr="00C47BFA">
        <w:trPr>
          <w:trHeight w:val="690"/>
          <w:tblCellSpacing w:w="0" w:type="dxa"/>
          <w:jc w:val="center"/>
        </w:trPr>
        <w:tc>
          <w:tcPr>
            <w:tcW w:w="211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浙江省射击射箭自行车运动管理中心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财务管理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9</w:t>
            </w:r>
          </w:p>
        </w:tc>
      </w:tr>
      <w:tr w:rsidR="00C47BFA" w:rsidRPr="00C47BFA" w:rsidTr="00C47BFA">
        <w:trPr>
          <w:trHeight w:val="63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文秘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22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浙江省智力运动管理中心（浙江省社会体育指导中心）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文秘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68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lastRenderedPageBreak/>
              <w:t>浙江体育科学研究所（浙江省反兴奋剂中心）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科研</w:t>
            </w: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科研</w:t>
            </w:r>
            <w:r w:rsidRPr="00C47BFA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7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实验管理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5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浙江省黄龙体育中心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法务管理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200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宣传文秘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25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党建宣传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18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赛事（培训）策划执行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265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招商运营管理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70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企业运营监管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11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系统架构师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5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安全管理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3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水处理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11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/>
              <w:rPr>
                <w:rFonts w:ascii="宋体" w:eastAsia="宋体" w:hAnsi="宋体" w:cs="宋体"/>
                <w:sz w:val="21"/>
                <w:szCs w:val="21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工程项目管理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156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浙江省体育服务中心（浙江省全民健身中心）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财务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127</w:t>
            </w:r>
          </w:p>
        </w:tc>
      </w:tr>
      <w:tr w:rsidR="00C47BFA" w:rsidRPr="00C47BFA" w:rsidTr="00C47BFA">
        <w:trPr>
          <w:trHeight w:val="510"/>
          <w:tblCellSpacing w:w="0" w:type="dxa"/>
          <w:jc w:val="center"/>
        </w:trPr>
        <w:tc>
          <w:tcPr>
            <w:tcW w:w="21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浙江省体育局信息中心</w:t>
            </w:r>
          </w:p>
        </w:tc>
        <w:tc>
          <w:tcPr>
            <w:tcW w:w="3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信息化建设与运维管理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C47BFA" w:rsidRPr="00C47BFA" w:rsidRDefault="00C47BFA" w:rsidP="00C47BFA">
            <w:pPr>
              <w:adjustRightInd/>
              <w:snapToGrid/>
              <w:spacing w:after="0" w:line="405" w:lineRule="atLeast"/>
              <w:jc w:val="center"/>
              <w:textAlignment w:val="center"/>
              <w:rPr>
                <w:rFonts w:ascii="宋体" w:eastAsia="宋体" w:hAnsi="宋体" w:cs="宋体"/>
                <w:sz w:val="21"/>
                <w:szCs w:val="21"/>
              </w:rPr>
            </w:pPr>
            <w:r w:rsidRPr="00C47BFA">
              <w:rPr>
                <w:rFonts w:ascii="Arial" w:eastAsia="宋体" w:hAnsi="Arial" w:cs="Arial"/>
                <w:sz w:val="24"/>
                <w:szCs w:val="24"/>
              </w:rPr>
              <w:t>28</w:t>
            </w:r>
          </w:p>
        </w:tc>
      </w:tr>
    </w:tbl>
    <w:p w:rsidR="00C47BFA" w:rsidRPr="00C47BFA" w:rsidRDefault="00C47BFA" w:rsidP="00C47BFA">
      <w:pPr>
        <w:shd w:val="clear" w:color="auto" w:fill="FFFFFF"/>
        <w:adjustRightInd/>
        <w:snapToGrid/>
        <w:spacing w:after="0" w:line="465" w:lineRule="atLeast"/>
        <w:ind w:firstLine="480"/>
        <w:rPr>
          <w:rFonts w:ascii="微软雅黑" w:hAnsi="微软雅黑" w:cs="宋体" w:hint="eastAsia"/>
          <w:color w:val="000000"/>
          <w:sz w:val="21"/>
          <w:szCs w:val="21"/>
        </w:rPr>
      </w:pPr>
      <w:r w:rsidRPr="00C47BFA">
        <w:rPr>
          <w:rFonts w:ascii="Arial" w:hAnsi="Arial" w:cs="Arial"/>
          <w:b/>
          <w:bCs/>
          <w:color w:val="000000"/>
          <w:sz w:val="24"/>
          <w:szCs w:val="24"/>
        </w:rPr>
        <w:t>说</w:t>
      </w:r>
      <w:r w:rsidRPr="00C47BFA">
        <w:rPr>
          <w:rFonts w:ascii="Arial" w:hAnsi="Arial" w:cs="Arial"/>
          <w:b/>
          <w:bCs/>
          <w:color w:val="000000"/>
          <w:sz w:val="24"/>
          <w:szCs w:val="24"/>
        </w:rPr>
        <w:t xml:space="preserve">  </w:t>
      </w:r>
      <w:r w:rsidRPr="00C47BFA">
        <w:rPr>
          <w:rFonts w:ascii="Arial" w:hAnsi="Arial" w:cs="Arial"/>
          <w:b/>
          <w:bCs/>
          <w:color w:val="000000"/>
          <w:sz w:val="24"/>
          <w:szCs w:val="24"/>
        </w:rPr>
        <w:t>明：因符合条件报名人数不足最低开考比例，根据有关规定，浙江体育科学研究所（浙江省反兴奋剂中心）科研</w:t>
      </w:r>
      <w:r w:rsidRPr="00C47BFA"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Pr="00C47BFA">
        <w:rPr>
          <w:rFonts w:ascii="Arial" w:hAnsi="Arial" w:cs="Arial"/>
          <w:b/>
          <w:bCs/>
          <w:color w:val="000000"/>
          <w:sz w:val="24"/>
          <w:szCs w:val="24"/>
        </w:rPr>
        <w:t>岗位取消招聘计划。</w:t>
      </w:r>
    </w:p>
    <w:p w:rsidR="00C47BFA" w:rsidRPr="00C47BFA" w:rsidRDefault="00C47BFA" w:rsidP="00C47BFA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000000"/>
          <w:sz w:val="23"/>
          <w:szCs w:val="23"/>
        </w:rPr>
      </w:pP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47BFA"/>
    <w:rsid w:val="00063E48"/>
    <w:rsid w:val="00323B43"/>
    <w:rsid w:val="003D37D8"/>
    <w:rsid w:val="004358AB"/>
    <w:rsid w:val="0064020C"/>
    <w:rsid w:val="008811B0"/>
    <w:rsid w:val="008B7726"/>
    <w:rsid w:val="00B600C9"/>
    <w:rsid w:val="00B952C0"/>
    <w:rsid w:val="00C47BFA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47BF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text-tag">
    <w:name w:val="text-tag"/>
    <w:basedOn w:val="a0"/>
    <w:rsid w:val="00C47B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9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2021-09-07T04:15:00Z</dcterms:created>
  <dcterms:modified xsi:type="dcterms:W3CDTF">2021-09-07T04:15:00Z</dcterms:modified>
</cp:coreProperties>
</file>