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四川大学华西医院健康管理中心办公室/技师岗招聘启</w:t>
      </w:r>
      <w:r>
        <w:rPr>
          <w:rFonts w:ascii="Arial" w:hAnsi="Arial" w:eastAsia="微软雅黑" w:cs="Arial"/>
          <w:i w:val="0"/>
          <w:iCs w:val="0"/>
          <w:caps w:val="0"/>
          <w:color w:val="90909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2021.09.02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因科室工作需要，现面向社会公开招聘工作人员3名，详细情况如下：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tbl>
      <w:tblPr>
        <w:tblW w:w="992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3"/>
        <w:gridCol w:w="75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办公室及技师人员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所属部门/科室</w:t>
            </w:r>
          </w:p>
        </w:tc>
        <w:tc>
          <w:tcPr>
            <w:tcW w:w="7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健康管理中心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聘用方式</w:t>
            </w:r>
          </w:p>
        </w:tc>
        <w:tc>
          <w:tcPr>
            <w:tcW w:w="7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与医院签订劳动合同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7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检查仪器设备操作，体检咨询，重大阳性发现预警等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7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2临床医学、医学技术、护理、管理学相关专业背景；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3熟悉常用办公电脑操作；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4具有健康管理师资格证者优先。</w:t>
            </w:r>
          </w:p>
        </w:tc>
      </w:tr>
    </w:tbl>
    <w:p>
      <w:bookmarkStart w:id="0" w:name="_GoBack"/>
      <w:bookmarkEnd w:id="0"/>
    </w:p>
    <w:sectPr>
      <w:pgSz w:w="11906" w:h="16838"/>
      <w:pgMar w:top="1270" w:right="1474" w:bottom="1270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1B90"/>
    <w:rsid w:val="001A50EA"/>
    <w:rsid w:val="002C111D"/>
    <w:rsid w:val="00354E73"/>
    <w:rsid w:val="003F1B90"/>
    <w:rsid w:val="005921F7"/>
    <w:rsid w:val="005C7442"/>
    <w:rsid w:val="00933118"/>
    <w:rsid w:val="00986BD4"/>
    <w:rsid w:val="00CE7DB8"/>
    <w:rsid w:val="00D36BFC"/>
    <w:rsid w:val="00D7774E"/>
    <w:rsid w:val="00E655E5"/>
    <w:rsid w:val="066827E1"/>
    <w:rsid w:val="0B9E6419"/>
    <w:rsid w:val="0CCD487E"/>
    <w:rsid w:val="0EE77A2B"/>
    <w:rsid w:val="16725C9E"/>
    <w:rsid w:val="1CB95E08"/>
    <w:rsid w:val="2C74798B"/>
    <w:rsid w:val="2CCC7973"/>
    <w:rsid w:val="2E185797"/>
    <w:rsid w:val="33082BB5"/>
    <w:rsid w:val="4B007B34"/>
    <w:rsid w:val="500E031B"/>
    <w:rsid w:val="51DE4F91"/>
    <w:rsid w:val="608125F5"/>
    <w:rsid w:val="644700C9"/>
    <w:rsid w:val="7C52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locked/>
    <w:uiPriority w:val="0"/>
    <w:rPr>
      <w:b/>
    </w:rPr>
  </w:style>
  <w:style w:type="character" w:customStyle="1" w:styleId="9">
    <w:name w:val="页眉 Char"/>
    <w:basedOn w:val="7"/>
    <w:link w:val="3"/>
    <w:semiHidden/>
    <w:qFormat/>
    <w:uiPriority w:val="99"/>
    <w:rPr>
      <w:rFonts w:ascii="Calibri" w:hAnsi="Calibri" w:cs="Calibri"/>
      <w:kern w:val="2"/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Sinopec</Company>
  <Pages>1</Pages>
  <Words>39</Words>
  <Characters>223</Characters>
  <Lines>1</Lines>
  <Paragraphs>1</Paragraphs>
  <TotalTime>2</TotalTime>
  <ScaleCrop>false</ScaleCrop>
  <LinksUpToDate>false</LinksUpToDate>
  <CharactersWithSpaces>261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2021-08-24T07:39:00Z</dcterms:created>
  <dc:creator>Administrator</dc:creator>
  <cp:lastModifiedBy>卜荣荣</cp:lastModifiedBy>
  <dcterms:modified xsi:type="dcterms:W3CDTF">2021-09-03T02:57:40Z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9BFE28E6DB544C03ABDE3CAF4E12CFE7</vt:lpwstr>
  </property>
</Properties>
</file>