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454545"/>
          <w:spacing w:val="0"/>
          <w:sz w:val="24"/>
          <w:szCs w:val="24"/>
          <w:bdr w:val="none" w:color="auto" w:sz="0" w:space="0"/>
          <w:shd w:val="clear" w:fill="FFFFFF"/>
        </w:rPr>
        <w:t>招聘计划和岗位</w:t>
      </w:r>
    </w:p>
    <w:tbl>
      <w:tblPr>
        <w:tblW w:w="1015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410"/>
        <w:gridCol w:w="1269"/>
        <w:gridCol w:w="1269"/>
        <w:gridCol w:w="1269"/>
        <w:gridCol w:w="1270"/>
        <w:gridCol w:w="1270"/>
        <w:gridCol w:w="1270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9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招聘人员</w:t>
            </w:r>
          </w:p>
        </w:tc>
        <w:tc>
          <w:tcPr>
            <w:tcW w:w="1080" w:type="dxa"/>
            <w:vMerge w:val="restart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专 业</w:t>
            </w:r>
          </w:p>
        </w:tc>
        <w:tc>
          <w:tcPr>
            <w:tcW w:w="1080" w:type="dxa"/>
            <w:vMerge w:val="restart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学 历</w:t>
            </w:r>
          </w:p>
        </w:tc>
        <w:tc>
          <w:tcPr>
            <w:tcW w:w="1080" w:type="dxa"/>
            <w:vMerge w:val="restart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9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名称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80" w:type="dxa"/>
            <w:vMerge w:val="continue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96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郎溪县公安局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县局机关辅警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202101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不  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60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交管大队辅警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202102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不  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60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不  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60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各派出所辅警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202103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不  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60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文秘专业优先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24"/>
                <w:szCs w:val="24"/>
                <w:bdr w:val="none" w:color="auto" w:sz="0" w:space="0"/>
              </w:rPr>
              <w:t>文职 内勤 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92395"/>
    <w:rsid w:val="2599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2021-09-01T03:58:00Z</dcterms:created>
  <dc:creator>Administrator</dc:creator>
  <cp:lastModifiedBy>Administrator</cp:lastModifiedBy>
  <dcterms:modified xsi:type="dcterms:W3CDTF">2021-09-01T04:53:32Z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