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</w:rPr>
      </w:pPr>
      <w:bookmarkStart w:id="0" w:name="_GoBack"/>
      <w:bookmarkEnd w:id="0"/>
      <w:r>
        <w:rPr>
          <w:rFonts w:hint="eastAsia"/>
          <w:sz w:val="40"/>
          <w:szCs w:val="48"/>
        </w:rPr>
        <w:t>资格审查情况表填写说明</w:t>
      </w:r>
    </w:p>
    <w:tbl>
      <w:tblPr>
        <w:tblStyle w:val="2"/>
        <w:tblpPr w:leftFromText="180" w:rightFromText="180" w:vertAnchor="text" w:horzAnchor="page" w:tblpX="1984" w:tblpY="146"/>
        <w:tblOverlap w:val="never"/>
        <w:tblW w:w="126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2"/>
        <w:gridCol w:w="1971"/>
        <w:gridCol w:w="9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粘贴个人近半年免冠彩色证件照；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时间均按“XXXX年XX月”格式填写；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2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工作经历从毕业后开始填写，起始时间需与“参加工作时间”相对应；工作岗位及工作内容不可出现空白不填写情况；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2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家庭成员情况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需填写父母亲、夫妻子女、兄弟姐妹信息。如无工作单位则填写户籍地址+居（村）民；如已故则在“工作单位”栏填写“已故”；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本人签名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须手写签名，不可电脑签字；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7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社会关系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仅需填写在机关事业单位工作的近亲属，包含三代以内旁系血亲关系和近姻亲关系。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三代以内旁系血亲关系指伯叔姑舅姨、兄弟姐妹、堂兄弟姐妹、表兄弟姐妹、侄子女、甥子女；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近姻亲关系指配偶的兄弟姐妹、配偶的兄弟姐妹的配偶、子女的配偶、子女配偶的父母、代以内旁系血亲的配偶；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4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原工作单位意见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须由原工作单位填写，如实填报，并加盖原单位公章。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如原单位不愿提供意见，则需本人手签写明原因，并亲笔签名；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如无工作经验则填写“未从事社会工作”，并亲笔签名；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3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用工单位审查意见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留空，无需填写。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填报信息须真实准确，不弄虚作假；表格填写后需双面打印，并手写签名。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2021年9月6日前将纸质版递交至福田街道办事处705党建工作办公室。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587" w:right="2098" w:bottom="1474" w:left="1984" w:header="1134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83889"/>
    <w:rsid w:val="2F8F51B5"/>
    <w:rsid w:val="30245A07"/>
    <w:rsid w:val="6ED83889"/>
    <w:rsid w:val="6FF144E5"/>
    <w:rsid w:val="7547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2021-08-02T03:12:00Z</dcterms:created>
  <dc:creator>邓佩芙</dc:creator>
  <cp:lastModifiedBy>张翠</cp:lastModifiedBy>
  <dcterms:modified xsi:type="dcterms:W3CDTF">2021-08-31T07:38:48Z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