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10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9"/>
        <w:gridCol w:w="1088"/>
        <w:gridCol w:w="686"/>
        <w:gridCol w:w="884"/>
        <w:gridCol w:w="686"/>
        <w:gridCol w:w="1290"/>
        <w:gridCol w:w="949"/>
        <w:gridCol w:w="825"/>
        <w:gridCol w:w="1228"/>
        <w:gridCol w:w="1367"/>
        <w:gridCol w:w="1148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岗位 类别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名称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招聘计划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（周岁以下）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学历    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专业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户籍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地点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要求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rPr>
                <w:sz w:val="21"/>
                <w:szCs w:val="21"/>
                <w:u w:val="none"/>
              </w:rPr>
            </w:pPr>
            <w:r>
              <w:rPr>
                <w:rFonts w:ascii="Calibri" w:hAnsi="Calibri" w:cs="Calibri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rPr>
                <w:sz w:val="21"/>
                <w:szCs w:val="21"/>
                <w:u w:val="none"/>
              </w:rPr>
            </w:pPr>
            <w:r>
              <w:rPr>
                <w:rFonts w:hint="default" w:ascii="Calibri" w:hAnsi="Calibri" w:cs="Calibri"/>
                <w:sz w:val="24"/>
                <w:szCs w:val="24"/>
                <w:u w:val="none"/>
                <w:bdr w:val="none" w:color="auto" w:sz="0" w:space="0"/>
              </w:rPr>
              <w:t>考试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rPr>
                <w:sz w:val="21"/>
                <w:szCs w:val="21"/>
                <w:u w:val="none"/>
              </w:rPr>
            </w:pPr>
            <w:r>
              <w:rPr>
                <w:rFonts w:hint="default" w:ascii="Calibri" w:hAnsi="Calibri" w:cs="Calibri"/>
                <w:sz w:val="24"/>
                <w:szCs w:val="24"/>
                <w:u w:val="none"/>
                <w:bdr w:val="none" w:color="auto" w:sz="0" w:space="0"/>
              </w:rPr>
              <w:t>方式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大门派出所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退伍军人最低学历至高中及以上。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温州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东屏派出所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退伍军人最低学历至高中及以上。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温州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元觉派出所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退伍军人最低学历至高中及以上。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温州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交警大队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退伍军人最低学历至高中及以上。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温州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燕子山派出所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退伍军人最低学历至高中及以上。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温州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刑侦大队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退伍军人最低学历至高中及以上。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温州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经侦大队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管理岗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基层辅警8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高中及以上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温州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特警大队（特种看护）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体能测试及面试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5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21"/>
          <w:szCs w:val="21"/>
          <w:u w:val="none"/>
        </w:rPr>
      </w:pP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454545"/>
          <w:spacing w:val="0"/>
          <w:sz w:val="31"/>
          <w:szCs w:val="31"/>
          <w:u w:val="none"/>
          <w:bdr w:val="none" w:color="auto" w:sz="0" w:space="0"/>
          <w:shd w:val="clear" w:fill="FFFFFF"/>
        </w:rPr>
        <w:t>2.</w:t>
      </w:r>
      <w:r>
        <w:rPr>
          <w:rFonts w:hint="default" w:ascii="仿宋_GB2312" w:hAnsi="微软雅黑" w:eastAsia="仿宋_GB2312" w:cs="仿宋_GB2312"/>
          <w:i w:val="0"/>
          <w:caps w:val="0"/>
          <w:color w:val="454545"/>
          <w:spacing w:val="0"/>
          <w:sz w:val="31"/>
          <w:szCs w:val="31"/>
          <w:u w:val="none"/>
          <w:bdr w:val="none" w:color="auto" w:sz="0" w:space="0"/>
          <w:shd w:val="clear" w:fill="FFFFFF"/>
        </w:rPr>
        <w:t> 凡报名资格条件中涉及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959ED"/>
    <w:rsid w:val="7329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2021-08-27T04:09:00Z</dcterms:created>
  <dc:creator>Administrator</dc:creator>
  <cp:lastModifiedBy>Administrator</cp:lastModifiedBy>
  <dcterms:modified xsi:type="dcterms:W3CDTF">2021-08-27T04:14:37Z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