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E77" w:rsidRDefault="00D54E77" w:rsidP="00D54E77">
      <w:pPr>
        <w:spacing w:line="240" w:lineRule="atLeast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/>
          <w:sz w:val="32"/>
          <w:szCs w:val="32"/>
        </w:rPr>
        <w:t>附件</w:t>
      </w:r>
      <w:r>
        <w:rPr>
          <w:rFonts w:ascii="Times New Roman" w:eastAsia="黑体" w:hAnsi="Times New Roman" w:cs="Times New Roman"/>
          <w:sz w:val="32"/>
          <w:szCs w:val="32"/>
        </w:rPr>
        <w:t>2</w:t>
      </w:r>
    </w:p>
    <w:p w:rsidR="00D54E77" w:rsidRDefault="00D54E77" w:rsidP="00D54E77">
      <w:pPr>
        <w:spacing w:line="240" w:lineRule="atLeas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2021</w:t>
      </w:r>
      <w:r>
        <w:rPr>
          <w:rFonts w:ascii="Times New Roman" w:eastAsia="方正小标宋简体" w:hAnsi="Times New Roman" w:cs="Times New Roman"/>
          <w:sz w:val="44"/>
          <w:szCs w:val="44"/>
        </w:rPr>
        <w:t>年新疆生产建设兵团市场监管局所属事业单位招聘核减后岗位表</w:t>
      </w:r>
    </w:p>
    <w:tbl>
      <w:tblPr>
        <w:tblW w:w="4980" w:type="pct"/>
        <w:jc w:val="center"/>
        <w:tblCellMar>
          <w:left w:w="0" w:type="dxa"/>
          <w:right w:w="0" w:type="dxa"/>
        </w:tblCellMar>
        <w:tblLook w:val="04A0"/>
      </w:tblPr>
      <w:tblGrid>
        <w:gridCol w:w="519"/>
        <w:gridCol w:w="750"/>
        <w:gridCol w:w="703"/>
        <w:gridCol w:w="2123"/>
        <w:gridCol w:w="549"/>
        <w:gridCol w:w="702"/>
        <w:gridCol w:w="565"/>
        <w:gridCol w:w="838"/>
        <w:gridCol w:w="702"/>
        <w:gridCol w:w="2823"/>
        <w:gridCol w:w="702"/>
        <w:gridCol w:w="565"/>
        <w:gridCol w:w="2381"/>
      </w:tblGrid>
      <w:tr w:rsidR="00D54E77" w:rsidTr="00900261">
        <w:trPr>
          <w:trHeight w:val="534"/>
          <w:tblHeader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序号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主管</w:t>
            </w:r>
          </w:p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部门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岗位</w:t>
            </w:r>
          </w:p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代码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招聘单位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招聘</w:t>
            </w:r>
            <w:r>
              <w:rPr>
                <w:rFonts w:ascii="Times New Roman" w:eastAsia="黑体" w:hAnsi="Times New Roman" w:cs="Times New Roman"/>
                <w:kern w:val="0"/>
                <w:szCs w:val="21"/>
              </w:rPr>
              <w:br/>
            </w: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人数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岗位</w:t>
            </w:r>
          </w:p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类别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性别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年龄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学历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专业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学位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政治</w:t>
            </w:r>
          </w:p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面貌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textAlignment w:val="center"/>
              <w:rPr>
                <w:rFonts w:ascii="Times New Roman" w:eastAsia="黑体" w:hAnsi="Times New Roman" w:cs="Times New Roman"/>
                <w:kern w:val="0"/>
                <w:szCs w:val="21"/>
              </w:rPr>
            </w:pPr>
            <w:r>
              <w:rPr>
                <w:rFonts w:ascii="Times New Roman" w:eastAsia="黑体" w:hAnsi="Times New Roman" w:cs="Times New Roman"/>
                <w:kern w:val="0"/>
                <w:szCs w:val="21"/>
              </w:rPr>
              <w:t>其他要求</w:t>
            </w:r>
          </w:p>
        </w:tc>
      </w:tr>
      <w:tr w:rsidR="00D54E77" w:rsidTr="00900261">
        <w:trPr>
          <w:trHeight w:val="718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经济学类、中国语言文学类、工商管理类、公共管理类、新闻传播学类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从事综合管理类或办公室工作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年及以上或具有中级职称专业技术人员。需加班和出差。</w:t>
            </w:r>
          </w:p>
        </w:tc>
      </w:tr>
      <w:tr w:rsidR="00D54E77" w:rsidTr="00900261">
        <w:trPr>
          <w:trHeight w:val="68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经济学类、中国语言文学类、工商管理类、公共管理类、新闻传播学类、法学类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年及以上综合管理类或办公室工作经历。</w:t>
            </w:r>
          </w:p>
        </w:tc>
      </w:tr>
      <w:tr w:rsidR="00D54E77" w:rsidTr="00900261">
        <w:trPr>
          <w:trHeight w:val="56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01003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电子信息类、计算机类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年及以上计算机方面工作经历。需加班和出差。</w:t>
            </w:r>
          </w:p>
        </w:tc>
      </w:tr>
      <w:tr w:rsidR="00D54E77" w:rsidTr="00900261">
        <w:trPr>
          <w:trHeight w:val="686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01004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会计学、财务管理、审计学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持有初级及以上会计技术资格证书，并具有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年及以上财务管理、会计或审计工作经历。</w:t>
            </w:r>
          </w:p>
        </w:tc>
      </w:tr>
      <w:tr w:rsidR="00D54E77" w:rsidTr="00900261">
        <w:trPr>
          <w:trHeight w:val="96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01005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工业工程类、力学类、机械类、仪器仪表类、食品工程类、安全科学与工程类、自动化类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获得省级及以上检验检测机构资质认定评审员证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注册计量师证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特种设备检验师证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特种设备安全监察员证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工业产品审查员证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计量考评员证或具有中级职称专业技术人员。</w:t>
            </w:r>
          </w:p>
        </w:tc>
      </w:tr>
      <w:tr w:rsidR="00D54E77" w:rsidTr="00900261">
        <w:trPr>
          <w:trHeight w:val="993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01006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工业工程类、力学类、机械类、仪器仪表类、食品工程类、安全科学与工程类、自动化类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具有副高级及以上职称专业技术人员。</w:t>
            </w:r>
          </w:p>
        </w:tc>
      </w:tr>
      <w:tr w:rsidR="00D54E77" w:rsidTr="00900261">
        <w:trPr>
          <w:trHeight w:val="993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7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01007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工业工程类、力学类、机械类、安全科学与工程类、自动化类、能源动力类、仪器仪表类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年及以上相关工作经历。需加班和出差。</w:t>
            </w:r>
          </w:p>
        </w:tc>
      </w:tr>
      <w:tr w:rsidR="00D54E77" w:rsidTr="00900261">
        <w:trPr>
          <w:trHeight w:val="939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01009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统计学类、计算机类、电子信息类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年及以上计算机方面工作经历。需加班和出差。</w:t>
            </w:r>
          </w:p>
        </w:tc>
      </w:tr>
      <w:tr w:rsidR="00D54E77" w:rsidTr="00900261">
        <w:trPr>
          <w:trHeight w:val="953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9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01010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纺织类、轻工类、仪器仪表类、农业工程类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从事纤维及纤维制品方面工作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年及以上或具有中级职称专业技术人员。</w:t>
            </w:r>
          </w:p>
        </w:tc>
      </w:tr>
      <w:tr w:rsidR="00D54E77" w:rsidTr="00900261">
        <w:trPr>
          <w:trHeight w:val="588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纺织类、轻工类、仪器仪表类、农业工程类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具有中级职称专业技术人员。需加班和出差。</w:t>
            </w:r>
          </w:p>
        </w:tc>
      </w:tr>
      <w:tr w:rsidR="00D54E77" w:rsidTr="00900261">
        <w:trPr>
          <w:trHeight w:val="71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01013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工业工程类、力学类、机械类、仪器仪表类、食品工程类、安全科学与工程类、能源动力类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获得省级及以上计量考评员证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工业产品审查员证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检验检测机构资质认定评审员证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注册计量师或具有中级职称专业技术人员。</w:t>
            </w:r>
          </w:p>
        </w:tc>
      </w:tr>
      <w:tr w:rsidR="00D54E77" w:rsidTr="00900261">
        <w:trPr>
          <w:trHeight w:val="967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01015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工业工程类、力学类、机械类、仪器仪表类、安全科学与工程类、能源动力类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应届高校毕业生。需加班和出差。</w:t>
            </w:r>
          </w:p>
        </w:tc>
      </w:tr>
      <w:tr w:rsidR="00D54E77" w:rsidTr="00900261">
        <w:trPr>
          <w:trHeight w:val="82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13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01016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电气类、工业工程类、安全科学与工程类、力学类、机械类、仪器仪表类、自动化类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获得省级及以上质量工程师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工业产品审查员证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质量体系审核员证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/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检验检测机构资质认定评审员证或具有中级职称专业技术人员。</w:t>
            </w:r>
          </w:p>
        </w:tc>
      </w:tr>
      <w:tr w:rsidR="00D54E77" w:rsidTr="00900261">
        <w:trPr>
          <w:trHeight w:val="99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01017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电气类、工业工程类、安全科学与工程类、力学类、机械类、仪器仪表类、自动化类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具有副高级及以上职称专业技术人员。</w:t>
            </w:r>
          </w:p>
        </w:tc>
      </w:tr>
      <w:tr w:rsidR="00D54E77" w:rsidTr="00900261">
        <w:trPr>
          <w:trHeight w:val="995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01018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电气类、工业工程类、安全科学与工程类、力学类、机械类、仪器仪表类、自动化类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具有中级职称专业技术人员。需加班和出差。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01019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兵团质量技术评价中心（兵团纤维质量监测中心）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电气类、工业工程类、安全科学与工程类、力学类、机械类、仪器仪表类、自动化类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应届高校毕业生。需加班和出差。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17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02001 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法学类、政治学类、中国语言文学类、新闻传播学类、公共管理类、图书情报与档案管理类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年以上与专业相关工作经历。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 xml:space="preserve">02002 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工商管理类、经济学类、财政学类、金融学类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具有会计从业资格证，并具有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年以上财务管理或会计、审计工作经历。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19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02003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硕士研究生及以上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药学类、中药学类、化工与制药类、生物工程类、临床医学类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硕士学位及以上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年以上与专业相关工作经历并且具有中级职称证书。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02004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40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硕士研究生及以上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食品科学与工程类、生物工程类、化学类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硕士学位及以上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年以上与专业相关工作经历并且具有中级职称证书。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02005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药学类、中药学类、生物科学类、化工与制药类、生物工程类、临床医学类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年以上与专业相关工作经历。需长期出差。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02006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药学类、中药学类、生物科学类、化工与制药类、生物工程类、临床医学类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年以上与专业相关工作经历。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23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兵团市场监督管理局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02007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药学类、中药学类、化学类、生物科学类、化工与制药类、生物工程类、临床医学类、公共卫生与预防医学类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中共党员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02008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4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药学类、中药学类、化学类、生物科学类、化工与制药类、生物工程类、临床医学类、公共卫生与预防医学类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02009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食品科学与工程类、生物工程类、药学类、中药学类、化学类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应届高校毕业生。需长期出差。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26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02010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兵团食品药品审评核查中心（兵团药品评价中心）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食品科学与工程类、生物工程类、药学类、中药学类、化学类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27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03001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经济学类、工商管理类、法学类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从事综合管理类或办公室工作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28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03002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计算机类、电气类、机械类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年以上相关业务工作经历。工作任务重，经常加班。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29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03003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法学类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工作任务重，经常加班。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30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03004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公共管理类、工业工程类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具有国家注册信息安全专业资质，并在综合管理部门从事安全保密工作经历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31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03005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工商管理类、质量管理工程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具有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年及以上相关工作经历。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32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03006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经济贸易类、工商管理类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应届高校毕业生，经常加班。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lastRenderedPageBreak/>
              <w:t>33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03007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工商管理类、食品工程类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应届高校毕业生，经常加班。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34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03008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纺织类、工业工程类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03009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会计学、财务管理、审计学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  <w:tr w:rsidR="00D54E77" w:rsidTr="00900261">
        <w:trPr>
          <w:trHeight w:val="994"/>
          <w:jc w:val="center"/>
        </w:trPr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36</w:t>
            </w:r>
          </w:p>
        </w:tc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兵团市场监管局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03010</w:t>
            </w:r>
          </w:p>
        </w:tc>
        <w:tc>
          <w:tcPr>
            <w:tcW w:w="7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兵团消费者权益保护中心（兵团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12315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投诉举报中心、兵团网络交易和广告监测中心）</w:t>
            </w:r>
          </w:p>
        </w:tc>
        <w:tc>
          <w:tcPr>
            <w:tcW w:w="1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1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专业技术岗位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3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35</w:t>
            </w: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周岁及以下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本科及以上</w:t>
            </w:r>
          </w:p>
        </w:tc>
        <w:tc>
          <w:tcPr>
            <w:tcW w:w="10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新闻传播学类、中国语言文学类</w:t>
            </w:r>
          </w:p>
        </w:tc>
        <w:tc>
          <w:tcPr>
            <w:tcW w:w="2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spacing w:line="0" w:lineRule="atLeast"/>
              <w:jc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学士学位及以上</w:t>
            </w:r>
          </w:p>
        </w:tc>
        <w:tc>
          <w:tcPr>
            <w:tcW w:w="2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D54E77" w:rsidRDefault="00D54E77" w:rsidP="00900261">
            <w:pPr>
              <w:widowControl/>
              <w:spacing w:line="0" w:lineRule="atLeast"/>
              <w:jc w:val="center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不限</w:t>
            </w:r>
          </w:p>
        </w:tc>
        <w:tc>
          <w:tcPr>
            <w:tcW w:w="8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4E77" w:rsidRDefault="00D54E77" w:rsidP="00900261">
            <w:pPr>
              <w:widowControl/>
              <w:spacing w:line="0" w:lineRule="atLeast"/>
              <w:jc w:val="left"/>
              <w:textAlignment w:val="center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>
              <w:rPr>
                <w:rFonts w:ascii="Times New Roman" w:eastAsia="宋体" w:hAnsi="Times New Roman" w:cs="Times New Roman"/>
                <w:kern w:val="0"/>
                <w:szCs w:val="21"/>
              </w:rPr>
              <w:t>应届高校毕业生。</w:t>
            </w:r>
          </w:p>
        </w:tc>
      </w:tr>
    </w:tbl>
    <w:p w:rsidR="00D54E77" w:rsidRDefault="00D54E77" w:rsidP="00D54E77">
      <w:pPr>
        <w:spacing w:line="0" w:lineRule="atLeast"/>
        <w:contextualSpacing/>
        <w:jc w:val="center"/>
        <w:rPr>
          <w:rFonts w:ascii="Times New Roman" w:eastAsia="方正小标宋简体" w:hAnsi="Times New Roman" w:cs="Times New Roman"/>
          <w:sz w:val="44"/>
          <w:szCs w:val="44"/>
          <w:shd w:val="clear" w:color="auto" w:fill="FFFFFF"/>
        </w:rPr>
      </w:pPr>
    </w:p>
    <w:p w:rsidR="00E21035" w:rsidRDefault="00E21035"/>
    <w:sectPr w:rsidR="00E21035" w:rsidSect="0028033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1035" w:rsidRDefault="00E21035" w:rsidP="00D54E77">
      <w:r>
        <w:separator/>
      </w:r>
    </w:p>
  </w:endnote>
  <w:endnote w:type="continuationSeparator" w:id="1">
    <w:p w:rsidR="00E21035" w:rsidRDefault="00E21035" w:rsidP="00D54E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1035" w:rsidRDefault="00E21035" w:rsidP="00D54E77">
      <w:r>
        <w:separator/>
      </w:r>
    </w:p>
  </w:footnote>
  <w:footnote w:type="continuationSeparator" w:id="1">
    <w:p w:rsidR="00E21035" w:rsidRDefault="00E21035" w:rsidP="00D54E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54E77"/>
    <w:rsid w:val="00D54E77"/>
    <w:rsid w:val="00E21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E77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54E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54E7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54E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54E7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731</Words>
  <Characters>4168</Characters>
  <Application>Microsoft Office Word</Application>
  <DocSecurity>0</DocSecurity>
  <Lines>34</Lines>
  <Paragraphs>9</Paragraphs>
  <ScaleCrop>false</ScaleCrop>
  <Company/>
  <LinksUpToDate>false</LinksUpToDate>
  <CharactersWithSpaces>4890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zqx</dc:creator>
  <cp:keywords/>
  <dc:description/>
  <cp:lastModifiedBy>zqx</cp:lastModifiedBy>
  <cp:revision>2</cp:revision>
  <dcterms:created xsi:type="dcterms:W3CDTF">2021-08-23T12:08:00Z</dcterms:created>
  <dcterms:modified xsi:type="dcterms:W3CDTF">2021-08-23T12:09:00Z</dcterms:modified>
</cp:coreProperties>
</file>