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ascii="微软雅黑" w:hAnsi="微软雅黑" w:eastAsia="微软雅黑" w:cs="微软雅黑"/>
          <w:i w:val="0"/>
          <w:caps w:val="0"/>
          <w:color w:val="333333"/>
          <w:spacing w:val="0"/>
          <w:sz w:val="24"/>
          <w:szCs w:val="24"/>
        </w:rPr>
      </w:pPr>
      <w:r>
        <w:rPr>
          <w:rFonts w:hint="eastAsia" w:ascii="宋体" w:hAnsi="宋体" w:eastAsia="宋体" w:cs="宋体"/>
          <w:b/>
          <w:i w:val="0"/>
          <w:caps w:val="0"/>
          <w:color w:val="000000"/>
          <w:spacing w:val="0"/>
          <w:kern w:val="0"/>
          <w:sz w:val="36"/>
          <w:szCs w:val="36"/>
          <w:bdr w:val="none" w:color="auto" w:sz="0" w:space="0"/>
          <w:lang w:val="en-US" w:eastAsia="zh-CN" w:bidi="ar"/>
        </w:rPr>
        <w:t>2021年郴州市北湖区事业单位公开招聘高层次人才和急需紧缺人才拟聘用人员名单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i w:val="0"/>
          <w:caps w:val="0"/>
          <w:color w:val="333333"/>
          <w:spacing w:val="0"/>
          <w:sz w:val="24"/>
          <w:szCs w:val="24"/>
        </w:rPr>
      </w:pPr>
      <w:r>
        <w:rPr>
          <w:rFonts w:hint="eastAsia" w:ascii="宋体" w:hAnsi="宋体" w:eastAsia="宋体" w:cs="宋体"/>
          <w:b/>
          <w:i w:val="0"/>
          <w:caps w:val="0"/>
          <w:color w:val="000000"/>
          <w:spacing w:val="0"/>
          <w:kern w:val="0"/>
          <w:sz w:val="36"/>
          <w:szCs w:val="36"/>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i w:val="0"/>
          <w:caps w:val="0"/>
          <w:color w:val="333333"/>
          <w:spacing w:val="0"/>
          <w:sz w:val="24"/>
          <w:szCs w:val="24"/>
        </w:rPr>
      </w:pPr>
      <w:r>
        <w:rPr>
          <w:rFonts w:hint="eastAsia" w:ascii="宋体" w:hAnsi="宋体" w:eastAsia="宋体" w:cs="宋体"/>
          <w:b/>
          <w:i w:val="0"/>
          <w:caps w:val="0"/>
          <w:color w:val="000000"/>
          <w:spacing w:val="0"/>
          <w:kern w:val="0"/>
          <w:sz w:val="36"/>
          <w:szCs w:val="36"/>
          <w:bdr w:val="none" w:color="auto" w:sz="0" w:space="0"/>
          <w:lang w:val="en-US" w:eastAsia="zh-CN" w:bidi="ar"/>
        </w:rPr>
        <w:t> </w:t>
      </w:r>
    </w:p>
    <w:tbl>
      <w:tblPr>
        <w:tblW w:w="8341" w:type="dxa"/>
        <w:tblInd w:w="93" w:type="dxa"/>
        <w:shd w:val="clear"/>
        <w:tblLayout w:type="autofit"/>
        <w:tblCellMar>
          <w:top w:w="15" w:type="dxa"/>
          <w:left w:w="15" w:type="dxa"/>
          <w:bottom w:w="15" w:type="dxa"/>
          <w:right w:w="15" w:type="dxa"/>
        </w:tblCellMar>
      </w:tblPr>
      <w:tblGrid>
        <w:gridCol w:w="667"/>
        <w:gridCol w:w="1116"/>
        <w:gridCol w:w="735"/>
        <w:gridCol w:w="1350"/>
        <w:gridCol w:w="2520"/>
        <w:gridCol w:w="1953"/>
      </w:tblGrid>
      <w:tr>
        <w:tblPrEx>
          <w:shd w:val="clear"/>
          <w:tblCellMar>
            <w:top w:w="15" w:type="dxa"/>
            <w:left w:w="15" w:type="dxa"/>
            <w:bottom w:w="15" w:type="dxa"/>
            <w:right w:w="15" w:type="dxa"/>
          </w:tblCellMar>
        </w:tblPrEx>
        <w:trPr>
          <w:trHeight w:val="620" w:hRule="atLeast"/>
        </w:trPr>
        <w:tc>
          <w:tcPr>
            <w:tcW w:w="667"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黑体" w:hAnsi="宋体" w:eastAsia="黑体" w:cs="黑体"/>
                <w:i w:val="0"/>
                <w:caps w:val="0"/>
                <w:color w:val="000000"/>
                <w:spacing w:val="0"/>
                <w:kern w:val="0"/>
                <w:sz w:val="20"/>
                <w:szCs w:val="20"/>
                <w:bdr w:val="none" w:color="auto" w:sz="0" w:space="0"/>
                <w:lang w:val="en-US" w:eastAsia="zh-CN" w:bidi="ar"/>
              </w:rPr>
              <w:t>序号</w:t>
            </w:r>
          </w:p>
        </w:tc>
        <w:tc>
          <w:tcPr>
            <w:tcW w:w="1116"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黑体" w:hAnsi="宋体" w:eastAsia="黑体" w:cs="黑体"/>
                <w:i w:val="0"/>
                <w:caps w:val="0"/>
                <w:color w:val="000000"/>
                <w:spacing w:val="0"/>
                <w:kern w:val="0"/>
                <w:sz w:val="20"/>
                <w:szCs w:val="20"/>
                <w:bdr w:val="none" w:color="auto" w:sz="0" w:space="0"/>
                <w:lang w:val="en-US" w:eastAsia="zh-CN" w:bidi="ar"/>
              </w:rPr>
              <w:t>姓名</w:t>
            </w:r>
          </w:p>
        </w:tc>
        <w:tc>
          <w:tcPr>
            <w:tcW w:w="735"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黑体" w:hAnsi="宋体" w:eastAsia="黑体" w:cs="黑体"/>
                <w:i w:val="0"/>
                <w:caps w:val="0"/>
                <w:color w:val="000000"/>
                <w:spacing w:val="0"/>
                <w:kern w:val="0"/>
                <w:sz w:val="20"/>
                <w:szCs w:val="20"/>
                <w:bdr w:val="none" w:color="auto" w:sz="0" w:space="0"/>
                <w:lang w:val="en-US" w:eastAsia="zh-CN" w:bidi="ar"/>
              </w:rPr>
              <w:t>性别</w:t>
            </w:r>
          </w:p>
        </w:tc>
        <w:tc>
          <w:tcPr>
            <w:tcW w:w="1350"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黑体" w:hAnsi="宋体" w:eastAsia="黑体" w:cs="黑体"/>
                <w:i w:val="0"/>
                <w:caps w:val="0"/>
                <w:color w:val="000000"/>
                <w:spacing w:val="0"/>
                <w:kern w:val="0"/>
                <w:sz w:val="20"/>
                <w:szCs w:val="20"/>
                <w:bdr w:val="none" w:color="auto" w:sz="0" w:space="0"/>
                <w:lang w:val="en-US" w:eastAsia="zh-CN" w:bidi="ar"/>
              </w:rPr>
              <w:t>准考证号</w:t>
            </w:r>
          </w:p>
        </w:tc>
        <w:tc>
          <w:tcPr>
            <w:tcW w:w="2520"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黑体" w:hAnsi="宋体" w:eastAsia="黑体" w:cs="黑体"/>
                <w:i w:val="0"/>
                <w:caps w:val="0"/>
                <w:color w:val="000000"/>
                <w:spacing w:val="0"/>
                <w:kern w:val="0"/>
                <w:sz w:val="20"/>
                <w:szCs w:val="20"/>
                <w:bdr w:val="none" w:color="auto" w:sz="0" w:space="0"/>
                <w:lang w:val="en-US" w:eastAsia="zh-CN" w:bidi="ar"/>
              </w:rPr>
              <w:t>聘用单位</w:t>
            </w:r>
          </w:p>
        </w:tc>
        <w:tc>
          <w:tcPr>
            <w:tcW w:w="1953"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黑体" w:hAnsi="宋体" w:eastAsia="黑体" w:cs="黑体"/>
                <w:i w:val="0"/>
                <w:caps w:val="0"/>
                <w:color w:val="000000"/>
                <w:spacing w:val="0"/>
                <w:kern w:val="0"/>
                <w:sz w:val="20"/>
                <w:szCs w:val="20"/>
                <w:bdr w:val="none" w:color="auto" w:sz="0" w:space="0"/>
                <w:lang w:val="en-US" w:eastAsia="zh-CN" w:bidi="ar"/>
              </w:rPr>
              <w:t>聘用岗位</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仿宋_GB2312" w:hAnsi="微软雅黑" w:eastAsia="仿宋_GB2312" w:cs="仿宋_GB2312"/>
                <w:i w:val="0"/>
                <w:caps w:val="0"/>
                <w:color w:val="000000"/>
                <w:spacing w:val="0"/>
                <w:kern w:val="0"/>
                <w:sz w:val="20"/>
                <w:szCs w:val="20"/>
                <w:bdr w:val="none" w:color="auto" w:sz="0" w:space="0"/>
                <w:lang w:val="en-US" w:eastAsia="zh-CN" w:bidi="ar"/>
              </w:rPr>
              <w:t>1</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李智宏</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男</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202110201</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郴州市第三人民医院</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呼吸内科医师</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2</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唐傲霜</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女</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202110403</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郴州市第三人民医院</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消化内科医师</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3</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廖波</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男</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202110502</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郴州市第三人民医院</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内分泌科医师</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4</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曾杨军</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男</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202111001</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郴州市第三人民医院</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泌尿外科医师</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5</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郭舟涛</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男</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202111102</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郴州市第三人民医院</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耳鼻咽喉科医师</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6</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何香兰</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女</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202111101</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郴州市第三人民医院</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耳鼻咽喉科医师</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7</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李红平</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男</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202120101</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郴州市第三人民医院</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B超医师</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8</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白帆</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男</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202120202</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郴州市第三人民医院</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心血管介入医师</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9</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周满琴</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女</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202120503</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郴州市第三人民医院</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妇产科医师</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10</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谢雨珍</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女</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202120612</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郴州市北湖区城乡规划事务中心</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规划管理专业人员</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11</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熊帮元</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男</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202120602</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郴州市北湖区城乡规划事务中心</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规划管理专业人员</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12</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梁爽</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女</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202120708</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郴州市北湖区自然资源事务中心</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矿产资源管理专业人员</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13</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罗胜飞</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男</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202120806</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郴州市北湖区自然资源事务中心</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测绘管理专业人员</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14</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资飞</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男</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202120802</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郴州市北湖区自然资源事务中心</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测绘管理专业人员</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15</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陈司潼</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女</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202120903</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郴州市北湖区自然资源事务中心</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土地资源管理专业人员</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16</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兰鑫</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男</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202121014</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郴州市北湖区可持续发展促进中心</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工程专业人员</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17</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胡思怡</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女</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202121103</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郴州市北湖区投融资服务中心</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金融专业人员</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18</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朱志文</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男</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202121401</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郴州市北湖区水利工程建设服务中心</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水利工程建设专业人员</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19</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郭翔飞</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男</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202121608</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郴州市北湖区应急救援事务中心</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应急管理人员</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20</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李凯祥</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男</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202121701</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郴州综合职业中专学校</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网络工程专业教师</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21</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杨坤</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男</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202122001</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郴州综合职业中专学校</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数控专业教师</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22</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喻享中</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男</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202122016</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郴州综合职业中专学校</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数控专业教师</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23</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苏小康</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男</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202122101</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郴州综合职业中专学校</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焊接技术专业教师</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24</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翁光岚</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女</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202122102</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郴州综合职业中专学校</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焊接技术专业教师</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25</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彭程</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男</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202122209</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郴州综合职业中专学校</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制冷与空调设备安装与维修专业教师</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26</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杨泽颢</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男</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202122211</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郴州综合职业中专学校</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制冷与空调设备安装与维修专业教师</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微软雅黑" w:eastAsia="仿宋_GB2312" w:cs="仿宋_GB2312"/>
                <w:i w:val="0"/>
                <w:caps w:val="0"/>
                <w:color w:val="000000"/>
                <w:spacing w:val="0"/>
                <w:kern w:val="0"/>
                <w:sz w:val="20"/>
                <w:szCs w:val="20"/>
                <w:bdr w:val="none" w:color="auto" w:sz="0" w:space="0"/>
                <w:lang w:val="en-US" w:eastAsia="zh-CN" w:bidi="ar"/>
              </w:rPr>
              <w:t>27</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谢艳喜</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女</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202121915</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郴州综合职业中专学校</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酒店管理专业教师</w:t>
            </w:r>
          </w:p>
        </w:tc>
      </w:tr>
      <w:tr>
        <w:tblPrEx>
          <w:tblCellMar>
            <w:top w:w="15" w:type="dxa"/>
            <w:left w:w="15" w:type="dxa"/>
            <w:bottom w:w="15" w:type="dxa"/>
            <w:right w:w="15" w:type="dxa"/>
          </w:tblCellMar>
        </w:tblPrEx>
        <w:trPr>
          <w:trHeight w:val="520" w:hRule="atLeast"/>
        </w:trPr>
        <w:tc>
          <w:tcPr>
            <w:tcW w:w="667" w:type="dxa"/>
            <w:tcBorders>
              <w:top w:val="nil"/>
              <w:left w:val="single" w:color="000000" w:sz="8" w:space="0"/>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28</w:t>
            </w:r>
          </w:p>
        </w:tc>
        <w:tc>
          <w:tcPr>
            <w:tcW w:w="111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欧莹鹏</w:t>
            </w:r>
          </w:p>
        </w:tc>
        <w:tc>
          <w:tcPr>
            <w:tcW w:w="73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男</w:t>
            </w:r>
          </w:p>
        </w:tc>
        <w:tc>
          <w:tcPr>
            <w:tcW w:w="135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202121801</w:t>
            </w:r>
          </w:p>
        </w:tc>
        <w:tc>
          <w:tcPr>
            <w:tcW w:w="2520" w:type="dxa"/>
            <w:tcBorders>
              <w:top w:val="nil"/>
              <w:left w:val="nil"/>
              <w:bottom w:val="single" w:color="000000" w:sz="8" w:space="0"/>
              <w:right w:val="single" w:color="000000" w:sz="8" w:space="0"/>
            </w:tcBorders>
            <w:shd w:val="clear" w:color="auto" w:fill="FFFFFF"/>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郴州综合职业中专学校</w:t>
            </w:r>
          </w:p>
        </w:tc>
        <w:tc>
          <w:tcPr>
            <w:tcW w:w="1953"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aps w:val="0"/>
                <w:color w:val="000000"/>
                <w:spacing w:val="0"/>
                <w:kern w:val="0"/>
                <w:sz w:val="20"/>
                <w:szCs w:val="20"/>
                <w:bdr w:val="none" w:color="auto" w:sz="0" w:space="0"/>
                <w:lang w:val="en-US" w:eastAsia="zh-CN" w:bidi="ar"/>
              </w:rPr>
              <w:t>软件工程专业教师</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caps w:val="0"/>
          <w:color w:val="333333"/>
          <w:spacing w:val="0"/>
          <w:sz w:val="24"/>
          <w:szCs w:val="24"/>
        </w:rPr>
      </w:pPr>
      <w:r>
        <w:rPr>
          <w:rFonts w:ascii="Calibri" w:hAnsi="Calibri" w:eastAsia="微软雅黑" w:cs="Calibri"/>
          <w:i w:val="0"/>
          <w:caps w:val="0"/>
          <w:color w:val="333333"/>
          <w:spacing w:val="0"/>
          <w:kern w:val="0"/>
          <w:sz w:val="21"/>
          <w:szCs w:val="21"/>
          <w:bdr w:val="none" w:color="auto" w:sz="0" w:space="0"/>
          <w:lang w:val="en-US" w:eastAsia="zh-CN" w:bidi="ar"/>
        </w:rPr>
        <w:t> </w:t>
      </w: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8278DF"/>
    <w:rsid w:val="3A827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2021-08-23T09:49:00Z</dcterms:created>
  <dc:creator>Administrator</dc:creator>
  <cp:lastModifiedBy>Administrator</cp:lastModifiedBy>
  <dcterms:modified xsi:type="dcterms:W3CDTF">2021-08-23T11:48:52Z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