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附件1</w:t>
      </w:r>
    </w:p>
    <w:p>
      <w:pPr>
        <w:tabs>
          <w:tab w:val="left" w:pos="793"/>
        </w:tabs>
        <w:bidi w:val="0"/>
        <w:jc w:val="center"/>
        <w:rPr>
          <w:rFonts w:asciiTheme="minorEastAsia" w:hAnsiTheme="minorEastAsia" w:eastAsiaTheme="minorEastAsia"/>
          <w:b w:val="0"/>
          <w:bCs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>广州市天河区体育西幼儿园</w:t>
      </w:r>
      <w:r>
        <w:rPr>
          <w:rFonts w:asciiTheme="minorEastAsia" w:hAnsiTheme="minorEastAsia" w:eastAsiaTheme="minorEastAsia"/>
          <w:b w:val="0"/>
          <w:bCs/>
          <w:sz w:val="30"/>
          <w:szCs w:val="30"/>
        </w:rPr>
        <w:t>20</w:t>
      </w:r>
      <w:r>
        <w:rPr>
          <w:rFonts w:hint="eastAsia" w:asciiTheme="minorEastAsia" w:hAnsiTheme="minorEastAsia" w:eastAsiaTheme="minorEastAsia"/>
          <w:b w:val="0"/>
          <w:bCs/>
          <w:sz w:val="30"/>
          <w:szCs w:val="30"/>
        </w:rPr>
        <w:t>2</w:t>
      </w:r>
      <w:r>
        <w:rPr>
          <w:rFonts w:hint="eastAsia" w:asciiTheme="minorEastAsia" w:hAnsiTheme="minorEastAsia" w:eastAsiaTheme="minorEastAsia"/>
          <w:b w:val="0"/>
          <w:bCs/>
          <w:sz w:val="30"/>
          <w:szCs w:val="30"/>
          <w:lang w:val="en-US" w:eastAsia="zh-CN"/>
        </w:rPr>
        <w:t>1</w:t>
      </w:r>
      <w:r>
        <w:rPr>
          <w:rFonts w:asciiTheme="minorEastAsia" w:hAnsiTheme="minorEastAsia" w:eastAsiaTheme="minorEastAsia"/>
          <w:b w:val="0"/>
          <w:bCs/>
          <w:sz w:val="30"/>
          <w:szCs w:val="30"/>
        </w:rPr>
        <w:t>年</w:t>
      </w:r>
      <w:r>
        <w:rPr>
          <w:rFonts w:hint="eastAsia" w:asciiTheme="minorEastAsia" w:hAnsiTheme="minorEastAsia" w:eastAsiaTheme="minorEastAsia"/>
          <w:b w:val="0"/>
          <w:bCs/>
          <w:sz w:val="30"/>
          <w:szCs w:val="30"/>
          <w:lang w:val="en-US" w:eastAsia="zh-CN"/>
        </w:rPr>
        <w:t>8</w:t>
      </w:r>
      <w:r>
        <w:rPr>
          <w:rFonts w:hint="eastAsia" w:asciiTheme="minorEastAsia" w:hAnsiTheme="minorEastAsia" w:eastAsiaTheme="minorEastAsia"/>
          <w:b w:val="0"/>
          <w:bCs/>
          <w:sz w:val="30"/>
          <w:szCs w:val="30"/>
        </w:rPr>
        <w:t>月</w:t>
      </w:r>
      <w:r>
        <w:rPr>
          <w:rFonts w:asciiTheme="minorEastAsia" w:hAnsiTheme="minorEastAsia" w:eastAsiaTheme="minorEastAsia"/>
          <w:b w:val="0"/>
          <w:bCs/>
          <w:sz w:val="30"/>
          <w:szCs w:val="30"/>
        </w:rPr>
        <w:t>编外聘用制专任教师</w:t>
      </w:r>
    </w:p>
    <w:p>
      <w:pPr>
        <w:tabs>
          <w:tab w:val="left" w:pos="793"/>
        </w:tabs>
        <w:bidi w:val="0"/>
        <w:jc w:val="center"/>
        <w:rPr>
          <w:rFonts w:hint="default" w:ascii="Tahoma" w:hAnsi="Tahoma" w:eastAsiaTheme="minorEastAsia" w:cstheme="minorBidi"/>
          <w:sz w:val="30"/>
          <w:szCs w:val="30"/>
          <w:lang w:val="en-US" w:eastAsia="zh-CN" w:bidi="ar-SA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考试成绩及体检名单</w:t>
      </w:r>
    </w:p>
    <w:tbl>
      <w:tblPr>
        <w:tblStyle w:val="2"/>
        <w:tblpPr w:leftFromText="180" w:rightFromText="180" w:vertAnchor="page" w:horzAnchor="page" w:tblpX="1875" w:tblpY="3363"/>
        <w:tblOverlap w:val="never"/>
        <w:tblW w:w="83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345"/>
        <w:gridCol w:w="1552"/>
        <w:gridCol w:w="1442"/>
        <w:gridCol w:w="1168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98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序号</w:t>
            </w:r>
          </w:p>
        </w:tc>
        <w:tc>
          <w:tcPr>
            <w:tcW w:w="1345" w:type="dxa"/>
          </w:tcPr>
          <w:p>
            <w:pPr>
              <w:ind w:left="297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姓名</w:t>
            </w:r>
          </w:p>
        </w:tc>
        <w:tc>
          <w:tcPr>
            <w:tcW w:w="1552" w:type="dxa"/>
          </w:tcPr>
          <w:p>
            <w:pPr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面试成绩30%</w:t>
            </w:r>
          </w:p>
        </w:tc>
        <w:tc>
          <w:tcPr>
            <w:tcW w:w="1442" w:type="dxa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试教成绩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70%</w:t>
            </w:r>
          </w:p>
        </w:tc>
        <w:tc>
          <w:tcPr>
            <w:tcW w:w="1168" w:type="dxa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总成绩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是否进入体检环节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98" w:type="dxa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</w:t>
            </w:r>
          </w:p>
        </w:tc>
        <w:tc>
          <w:tcPr>
            <w:tcW w:w="1345" w:type="dxa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梁云凤</w:t>
            </w:r>
          </w:p>
        </w:tc>
        <w:tc>
          <w:tcPr>
            <w:tcW w:w="1552" w:type="dxa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25.32</w:t>
            </w:r>
          </w:p>
        </w:tc>
        <w:tc>
          <w:tcPr>
            <w:tcW w:w="1442" w:type="dxa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1168" w:type="dxa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82.32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98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45" w:type="dxa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黄春媛</w:t>
            </w:r>
          </w:p>
        </w:tc>
        <w:tc>
          <w:tcPr>
            <w:tcW w:w="1552" w:type="dxa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24.66</w:t>
            </w:r>
          </w:p>
        </w:tc>
        <w:tc>
          <w:tcPr>
            <w:tcW w:w="1442" w:type="dxa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1168" w:type="dxa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80.66</w:t>
            </w:r>
          </w:p>
        </w:tc>
        <w:tc>
          <w:tcPr>
            <w:tcW w:w="1950" w:type="dxa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8" w:type="dxa"/>
          </w:tcPr>
          <w:p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345" w:type="dxa"/>
            <w:vAlign w:val="top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袁方成</w:t>
            </w:r>
          </w:p>
        </w:tc>
        <w:tc>
          <w:tcPr>
            <w:tcW w:w="1552" w:type="dxa"/>
            <w:vAlign w:val="top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  <w:t>21.3</w:t>
            </w:r>
          </w:p>
        </w:tc>
        <w:tc>
          <w:tcPr>
            <w:tcW w:w="1442" w:type="dxa"/>
            <w:vAlign w:val="top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  <w:t>53</w:t>
            </w:r>
          </w:p>
        </w:tc>
        <w:tc>
          <w:tcPr>
            <w:tcW w:w="1168" w:type="dxa"/>
            <w:vAlign w:val="top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  <w:t>74.3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98" w:type="dxa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45" w:type="dxa"/>
            <w:vAlign w:val="top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刘清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1442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  <w:t>52</w:t>
            </w:r>
          </w:p>
        </w:tc>
        <w:tc>
          <w:tcPr>
            <w:tcW w:w="1168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sz w:val="21"/>
                <w:szCs w:val="21"/>
                <w:lang w:val="en-US" w:eastAsia="zh-CN" w:bidi="ar-SA"/>
              </w:rPr>
              <w:t>73</w:t>
            </w:r>
          </w:p>
        </w:tc>
        <w:tc>
          <w:tcPr>
            <w:tcW w:w="1950" w:type="dxa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否</w:t>
            </w:r>
          </w:p>
        </w:tc>
      </w:tr>
    </w:tbl>
    <w:p>
      <w:pPr>
        <w:tabs>
          <w:tab w:val="left" w:pos="793"/>
        </w:tabs>
        <w:bidi w:val="0"/>
        <w:jc w:val="center"/>
        <w:rPr>
          <w:rFonts w:hint="default" w:ascii="Tahoma" w:hAnsi="Tahoma" w:eastAsiaTheme="minorEastAsia" w:cstheme="minorBidi"/>
          <w:sz w:val="30"/>
          <w:szCs w:val="30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D35B8"/>
    <w:rsid w:val="0CD775EB"/>
    <w:rsid w:val="251F0B45"/>
    <w:rsid w:val="27672D71"/>
    <w:rsid w:val="2FBD35B8"/>
    <w:rsid w:val="40D211C7"/>
    <w:rsid w:val="43650DA5"/>
    <w:rsid w:val="57B834A6"/>
    <w:rsid w:val="57CA7582"/>
    <w:rsid w:val="7DE5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2020-10-16T01:49:00Z</dcterms:created>
  <dc:creator>VincyTse®</dc:creator>
  <cp:lastModifiedBy>VincyTse®</cp:lastModifiedBy>
  <dcterms:modified xsi:type="dcterms:W3CDTF">2021-08-21T09:12:01Z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