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23E" w:rsidRDefault="000E1686" w:rsidP="000B059B">
      <w:pPr>
        <w:widowControl/>
        <w:spacing w:line="580" w:lineRule="exact"/>
        <w:jc w:val="center"/>
        <w:rPr>
          <w:rFonts w:ascii="方正小标宋简体" w:eastAsia="方正小标宋简体" w:hAnsi="宋体" w:cs="宋体" w:hint="eastAsia"/>
          <w:bCs/>
          <w:kern w:val="0"/>
          <w:sz w:val="44"/>
          <w:szCs w:val="44"/>
        </w:rPr>
      </w:pPr>
      <w:r w:rsidRPr="000B059B">
        <w:rPr>
          <w:rFonts w:ascii="方正小标宋简体" w:eastAsia="方正小标宋简体" w:hAnsi="宋体" w:cs="宋体" w:hint="eastAsia"/>
          <w:bCs/>
          <w:kern w:val="0"/>
          <w:sz w:val="44"/>
          <w:szCs w:val="44"/>
        </w:rPr>
        <w:t>南宁市公安</w:t>
      </w:r>
      <w:r w:rsidR="007E4555" w:rsidRPr="000B059B">
        <w:rPr>
          <w:rFonts w:ascii="方正小标宋简体" w:eastAsia="方正小标宋简体" w:hAnsi="宋体" w:cs="宋体" w:hint="eastAsia"/>
          <w:bCs/>
          <w:kern w:val="0"/>
          <w:sz w:val="44"/>
          <w:szCs w:val="44"/>
        </w:rPr>
        <w:t>机关公开招聘</w:t>
      </w:r>
      <w:r w:rsidRPr="000B059B">
        <w:rPr>
          <w:rFonts w:ascii="方正小标宋简体" w:eastAsia="方正小标宋简体" w:hAnsi="宋体" w:cs="宋体" w:hint="eastAsia"/>
          <w:bCs/>
          <w:kern w:val="0"/>
          <w:sz w:val="44"/>
          <w:szCs w:val="44"/>
        </w:rPr>
        <w:t>警务辅助</w:t>
      </w:r>
    </w:p>
    <w:p w:rsidR="000E1686" w:rsidRPr="000B059B" w:rsidRDefault="000E1686" w:rsidP="000B059B">
      <w:pPr>
        <w:widowControl/>
        <w:spacing w:line="580" w:lineRule="exact"/>
        <w:jc w:val="center"/>
        <w:rPr>
          <w:rFonts w:ascii="方正小标宋简体" w:eastAsia="方正小标宋简体" w:hAnsi="宋体" w:cs="宋体"/>
          <w:bCs/>
          <w:kern w:val="0"/>
          <w:sz w:val="44"/>
          <w:szCs w:val="44"/>
        </w:rPr>
      </w:pPr>
      <w:bookmarkStart w:id="0" w:name="_GoBack"/>
      <w:bookmarkEnd w:id="0"/>
      <w:r w:rsidRPr="000B059B">
        <w:rPr>
          <w:rFonts w:ascii="方正小标宋简体" w:eastAsia="方正小标宋简体" w:hAnsi="宋体" w:cs="宋体" w:hint="eastAsia"/>
          <w:bCs/>
          <w:kern w:val="0"/>
          <w:sz w:val="44"/>
          <w:szCs w:val="44"/>
        </w:rPr>
        <w:t>人员体检标准（试行）</w:t>
      </w:r>
    </w:p>
    <w:p w:rsidR="000E1686" w:rsidRDefault="000E1686" w:rsidP="000E1686">
      <w:pPr>
        <w:widowControl/>
        <w:spacing w:line="580" w:lineRule="exact"/>
        <w:jc w:val="left"/>
        <w:rPr>
          <w:rFonts w:ascii="仿宋_GB2312" w:eastAsia="仿宋_GB2312" w:hAnsi="宋体" w:cs="宋体"/>
          <w:kern w:val="0"/>
          <w:sz w:val="32"/>
          <w:szCs w:val="32"/>
        </w:rPr>
      </w:pPr>
    </w:p>
    <w:p w:rsidR="000E1686" w:rsidRDefault="000E1686" w:rsidP="000E1686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第一条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风湿性心脏病、心肌病、冠心病、先天性心脏病、克山病等器质性心脏病，不合格。先天性心脏病不需手术者或经手术治愈者，合格。</w:t>
      </w:r>
    </w:p>
    <w:p w:rsidR="000E1686" w:rsidRDefault="000E1686" w:rsidP="000E1686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遇有下列情况之一的，排除心脏病理性改变，合格：</w:t>
      </w:r>
    </w:p>
    <w:p w:rsidR="000E1686" w:rsidRDefault="000E1686" w:rsidP="000E1686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（一）心脏听诊有生理性杂音；</w:t>
      </w:r>
    </w:p>
    <w:p w:rsidR="000E1686" w:rsidRDefault="000E1686" w:rsidP="000E1686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（二）每分钟少于6次的偶发期前收缩（有心肌炎史者从严掌握）；</w:t>
      </w:r>
    </w:p>
    <w:p w:rsidR="000E1686" w:rsidRDefault="000E1686" w:rsidP="000E1686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（三）心率每分钟5O－60次或100－110次；</w:t>
      </w:r>
    </w:p>
    <w:p w:rsidR="000E1686" w:rsidRDefault="000E1686" w:rsidP="000E1686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（四）心电图有异常的其他情况。</w:t>
      </w:r>
    </w:p>
    <w:p w:rsidR="005B24AE" w:rsidRPr="005B24AE" w:rsidRDefault="005B24AE" w:rsidP="005B24AE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5B24AE">
        <w:rPr>
          <w:rFonts w:ascii="黑体" w:eastAsia="黑体" w:hAnsi="宋体" w:cs="宋体" w:hint="eastAsia"/>
          <w:kern w:val="0"/>
          <w:sz w:val="32"/>
          <w:szCs w:val="32"/>
        </w:rPr>
        <w:t xml:space="preserve">第二条 </w:t>
      </w:r>
      <w:r w:rsidRPr="005B24AE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血压在下列范围内，合格： </w:t>
      </w:r>
    </w:p>
    <w:p w:rsidR="005B24AE" w:rsidRPr="005B24AE" w:rsidRDefault="005B24AE" w:rsidP="005B24AE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5B24AE">
        <w:rPr>
          <w:rFonts w:ascii="仿宋_GB2312" w:eastAsia="仿宋_GB2312" w:hAnsi="宋体" w:cs="宋体" w:hint="eastAsia"/>
          <w:kern w:val="0"/>
          <w:sz w:val="32"/>
          <w:szCs w:val="32"/>
        </w:rPr>
        <w:t>收缩压90mmHg－140mmHg（12.00－18.66Kpa）；</w:t>
      </w:r>
    </w:p>
    <w:p w:rsidR="005B24AE" w:rsidRPr="005B24AE" w:rsidRDefault="005B24AE" w:rsidP="005B24AE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5B24AE">
        <w:rPr>
          <w:rFonts w:ascii="仿宋_GB2312" w:eastAsia="仿宋_GB2312" w:hAnsi="宋体" w:cs="宋体" w:hint="eastAsia"/>
          <w:kern w:val="0"/>
          <w:sz w:val="32"/>
          <w:szCs w:val="32"/>
        </w:rPr>
        <w:t>舒张压60mmHg－90mmHg （8.00－12.00Kpa）。</w:t>
      </w:r>
    </w:p>
    <w:p w:rsidR="000E1686" w:rsidRDefault="000E1686" w:rsidP="000E1686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第</w:t>
      </w:r>
      <w:r w:rsidR="005B24AE">
        <w:rPr>
          <w:rFonts w:ascii="黑体" w:eastAsia="黑体" w:hAnsi="宋体" w:cs="宋体" w:hint="eastAsia"/>
          <w:kern w:val="0"/>
          <w:sz w:val="32"/>
          <w:szCs w:val="32"/>
        </w:rPr>
        <w:t>三</w:t>
      </w:r>
      <w:r>
        <w:rPr>
          <w:rFonts w:ascii="黑体" w:eastAsia="黑体" w:hAnsi="宋体" w:cs="宋体" w:hint="eastAsia"/>
          <w:kern w:val="0"/>
          <w:sz w:val="32"/>
          <w:szCs w:val="32"/>
        </w:rPr>
        <w:t>条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血液病，不合格。单纯性缺铁性贫血，血红蛋白男性高于</w:t>
      </w:r>
      <w:smartTag w:uri="urn:schemas-microsoft-com:office:smarttags" w:element="chmetcnv">
        <w:smartTagPr>
          <w:attr w:name="UnitName" w:val="g"/>
          <w:attr w:name="SourceValue" w:val="90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仿宋_GB2312" w:eastAsia="仿宋_GB2312" w:hAnsi="宋体" w:cs="宋体" w:hint="eastAsia"/>
            <w:kern w:val="0"/>
            <w:sz w:val="32"/>
            <w:szCs w:val="32"/>
          </w:rPr>
          <w:t>90g</w:t>
        </w:r>
      </w:smartTag>
      <w:r>
        <w:rPr>
          <w:rFonts w:ascii="仿宋_GB2312" w:eastAsia="仿宋_GB2312" w:hAnsi="宋体" w:cs="宋体" w:hint="eastAsia"/>
          <w:kern w:val="0"/>
          <w:sz w:val="32"/>
          <w:szCs w:val="32"/>
        </w:rPr>
        <w:t>／L、女性高于</w:t>
      </w:r>
      <w:smartTag w:uri="urn:schemas-microsoft-com:office:smarttags" w:element="chmetcnv">
        <w:smartTagPr>
          <w:attr w:name="UnitName" w:val="g"/>
          <w:attr w:name="SourceValue" w:val="80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仿宋_GB2312" w:eastAsia="仿宋_GB2312" w:hAnsi="宋体" w:cs="宋体" w:hint="eastAsia"/>
            <w:kern w:val="0"/>
            <w:sz w:val="32"/>
            <w:szCs w:val="32"/>
          </w:rPr>
          <w:t>80g</w:t>
        </w:r>
      </w:smartTag>
      <w:r>
        <w:rPr>
          <w:rFonts w:ascii="仿宋_GB2312" w:eastAsia="仿宋_GB2312" w:hAnsi="宋体" w:cs="宋体" w:hint="eastAsia"/>
          <w:kern w:val="0"/>
          <w:sz w:val="32"/>
          <w:szCs w:val="32"/>
        </w:rPr>
        <w:t>／L，合格。</w:t>
      </w:r>
    </w:p>
    <w:p w:rsidR="000E1686" w:rsidRDefault="000E1686" w:rsidP="000E1686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第</w:t>
      </w:r>
      <w:r w:rsidR="005B24AE">
        <w:rPr>
          <w:rFonts w:ascii="黑体" w:eastAsia="黑体" w:hAnsi="宋体" w:cs="宋体" w:hint="eastAsia"/>
          <w:kern w:val="0"/>
          <w:sz w:val="32"/>
          <w:szCs w:val="32"/>
        </w:rPr>
        <w:t>四</w:t>
      </w:r>
      <w:r>
        <w:rPr>
          <w:rFonts w:ascii="黑体" w:eastAsia="黑体" w:hAnsi="宋体" w:cs="宋体" w:hint="eastAsia"/>
          <w:kern w:val="0"/>
          <w:sz w:val="32"/>
          <w:szCs w:val="32"/>
        </w:rPr>
        <w:t>条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结核病不合格。但下列情况合格：</w:t>
      </w:r>
    </w:p>
    <w:p w:rsidR="000E1686" w:rsidRDefault="000E1686" w:rsidP="000E1686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（一）原发性肺结核、继发性肺结核、结核性胸膜炎，临床治愈后稳定1年无变化者；</w:t>
      </w:r>
    </w:p>
    <w:p w:rsidR="000E1686" w:rsidRDefault="000E1686" w:rsidP="000E1686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（二）肺外结核病：肾结核、骨结核、腹膜结核、淋巴结核等，临床治愈后2年无复发，经专科医院检查无变化者。</w:t>
      </w:r>
    </w:p>
    <w:p w:rsidR="000E1686" w:rsidRDefault="000E1686" w:rsidP="000E1686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第</w:t>
      </w:r>
      <w:r w:rsidR="005B24AE">
        <w:rPr>
          <w:rFonts w:ascii="黑体" w:eastAsia="黑体" w:hAnsi="宋体" w:cs="宋体" w:hint="eastAsia"/>
          <w:kern w:val="0"/>
          <w:sz w:val="32"/>
          <w:szCs w:val="32"/>
        </w:rPr>
        <w:t>五</w:t>
      </w:r>
      <w:r>
        <w:rPr>
          <w:rFonts w:ascii="黑体" w:eastAsia="黑体" w:hAnsi="宋体" w:cs="宋体" w:hint="eastAsia"/>
          <w:kern w:val="0"/>
          <w:sz w:val="32"/>
          <w:szCs w:val="32"/>
        </w:rPr>
        <w:t>条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慢性支气管炎伴阻塞性肺气肿、支气管扩张、支气管哮喘，不合格。</w:t>
      </w:r>
    </w:p>
    <w:p w:rsidR="000E1686" w:rsidRDefault="000E1686" w:rsidP="000E1686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lastRenderedPageBreak/>
        <w:t>第</w:t>
      </w:r>
      <w:r w:rsidR="005B24AE">
        <w:rPr>
          <w:rFonts w:ascii="黑体" w:eastAsia="黑体" w:hAnsi="宋体" w:cs="宋体" w:hint="eastAsia"/>
          <w:kern w:val="0"/>
          <w:sz w:val="32"/>
          <w:szCs w:val="32"/>
        </w:rPr>
        <w:t>六</w:t>
      </w:r>
      <w:r>
        <w:rPr>
          <w:rFonts w:ascii="黑体" w:eastAsia="黑体" w:hAnsi="宋体" w:cs="宋体" w:hint="eastAsia"/>
          <w:kern w:val="0"/>
          <w:sz w:val="32"/>
          <w:szCs w:val="32"/>
        </w:rPr>
        <w:t>条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严重慢性胃、肠疾病，不合格。胃溃疡或十二指肠溃疡已愈合，1年内无出血史，1年以上无症状者，合格；胃次全切除术后无严重并发症者，合格。</w:t>
      </w:r>
    </w:p>
    <w:p w:rsidR="000E1686" w:rsidRDefault="000E1686" w:rsidP="000E1686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第</w:t>
      </w:r>
      <w:r w:rsidR="005B24AE">
        <w:rPr>
          <w:rFonts w:ascii="黑体" w:eastAsia="黑体" w:hAnsi="宋体" w:cs="宋体" w:hint="eastAsia"/>
          <w:kern w:val="0"/>
          <w:sz w:val="32"/>
          <w:szCs w:val="32"/>
        </w:rPr>
        <w:t>七</w:t>
      </w:r>
      <w:r>
        <w:rPr>
          <w:rFonts w:ascii="黑体" w:eastAsia="黑体" w:hAnsi="宋体" w:cs="宋体" w:hint="eastAsia"/>
          <w:kern w:val="0"/>
          <w:sz w:val="32"/>
          <w:szCs w:val="32"/>
        </w:rPr>
        <w:t xml:space="preserve">条 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各种急慢性肝炎，不合格。</w:t>
      </w:r>
    </w:p>
    <w:p w:rsidR="000E1686" w:rsidRDefault="000E1686" w:rsidP="000E1686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第</w:t>
      </w:r>
      <w:r w:rsidR="005B24AE">
        <w:rPr>
          <w:rFonts w:ascii="黑体" w:eastAsia="黑体" w:hAnsi="宋体" w:cs="宋体" w:hint="eastAsia"/>
          <w:kern w:val="0"/>
          <w:sz w:val="32"/>
          <w:szCs w:val="32"/>
        </w:rPr>
        <w:t>八</w:t>
      </w:r>
      <w:r>
        <w:rPr>
          <w:rFonts w:ascii="黑体" w:eastAsia="黑体" w:hAnsi="宋体" w:cs="宋体" w:hint="eastAsia"/>
          <w:kern w:val="0"/>
          <w:sz w:val="32"/>
          <w:szCs w:val="32"/>
        </w:rPr>
        <w:t xml:space="preserve">条 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各种恶性肿瘤和肝硬化，不合格。</w:t>
      </w:r>
    </w:p>
    <w:p w:rsidR="000E1686" w:rsidRDefault="000E1686" w:rsidP="000E1686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第</w:t>
      </w:r>
      <w:r w:rsidR="005B24AE">
        <w:rPr>
          <w:rFonts w:ascii="黑体" w:eastAsia="黑体" w:hAnsi="宋体" w:cs="宋体" w:hint="eastAsia"/>
          <w:kern w:val="0"/>
          <w:sz w:val="32"/>
          <w:szCs w:val="32"/>
        </w:rPr>
        <w:t>九</w:t>
      </w:r>
      <w:r>
        <w:rPr>
          <w:rFonts w:ascii="黑体" w:eastAsia="黑体" w:hAnsi="宋体" w:cs="宋体" w:hint="eastAsia"/>
          <w:kern w:val="0"/>
          <w:sz w:val="32"/>
          <w:szCs w:val="32"/>
        </w:rPr>
        <w:t>条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急慢性肾炎、慢性肾盂肾炎、多囊肾、肾功能不全，不合格。</w:t>
      </w:r>
    </w:p>
    <w:p w:rsidR="000E1686" w:rsidRDefault="000E1686" w:rsidP="000E1686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第</w:t>
      </w:r>
      <w:r w:rsidR="005B24AE">
        <w:rPr>
          <w:rFonts w:ascii="黑体" w:eastAsia="黑体" w:hAnsi="宋体" w:cs="宋体" w:hint="eastAsia"/>
          <w:kern w:val="0"/>
          <w:sz w:val="32"/>
          <w:szCs w:val="32"/>
        </w:rPr>
        <w:t>十</w:t>
      </w:r>
      <w:r>
        <w:rPr>
          <w:rFonts w:ascii="黑体" w:eastAsia="黑体" w:hAnsi="宋体" w:cs="宋体" w:hint="eastAsia"/>
          <w:kern w:val="0"/>
          <w:sz w:val="32"/>
          <w:szCs w:val="32"/>
        </w:rPr>
        <w:t>条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糖尿病、尿崩症、肢端肥大症等内分泌系统疾病，不合格。甲状腺功能亢进治愈后1年无症状和体征者，合格。</w:t>
      </w:r>
    </w:p>
    <w:p w:rsidR="000E1686" w:rsidRDefault="00CD0237" w:rsidP="000E1686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第十</w:t>
      </w:r>
      <w:r w:rsidR="005B24AE">
        <w:rPr>
          <w:rFonts w:ascii="黑体" w:eastAsia="黑体" w:hAnsi="宋体" w:cs="宋体" w:hint="eastAsia"/>
          <w:kern w:val="0"/>
          <w:sz w:val="32"/>
          <w:szCs w:val="32"/>
        </w:rPr>
        <w:t>一</w:t>
      </w:r>
      <w:r w:rsidR="000E1686">
        <w:rPr>
          <w:rFonts w:ascii="黑体" w:eastAsia="黑体" w:hAnsi="宋体" w:cs="宋体" w:hint="eastAsia"/>
          <w:kern w:val="0"/>
          <w:sz w:val="32"/>
          <w:szCs w:val="32"/>
        </w:rPr>
        <w:t>条</w:t>
      </w:r>
      <w:r w:rsidR="000E1686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有癫痫病史、精神病史、癔病史、夜游症、严重的神经官能症（经常头痛头晕、失眠、记忆力明显下降等），精神活性物质滥用和依赖者，不合格。</w:t>
      </w:r>
    </w:p>
    <w:p w:rsidR="000E1686" w:rsidRDefault="00CD0237" w:rsidP="000E1686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第十</w:t>
      </w:r>
      <w:r w:rsidR="005B24AE">
        <w:rPr>
          <w:rFonts w:ascii="黑体" w:eastAsia="黑体" w:hAnsi="宋体" w:cs="宋体" w:hint="eastAsia"/>
          <w:kern w:val="0"/>
          <w:sz w:val="32"/>
          <w:szCs w:val="32"/>
        </w:rPr>
        <w:t>二</w:t>
      </w:r>
      <w:r w:rsidR="000E1686">
        <w:rPr>
          <w:rFonts w:ascii="黑体" w:eastAsia="黑体" w:hAnsi="宋体" w:cs="宋体" w:hint="eastAsia"/>
          <w:kern w:val="0"/>
          <w:sz w:val="32"/>
          <w:szCs w:val="32"/>
        </w:rPr>
        <w:t>条</w:t>
      </w:r>
      <w:r w:rsidR="000E1686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红斑狼疮、皮肌炎和/或多发性肌炎、硬皮病、结节性多动脉炎、类风湿性关节炎等各种弥漫性结缔组织疾病，大动脉炎，不合格。</w:t>
      </w:r>
    </w:p>
    <w:p w:rsidR="000E1686" w:rsidRDefault="000E1686" w:rsidP="000E1686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第十</w:t>
      </w:r>
      <w:r w:rsidR="005B24AE">
        <w:rPr>
          <w:rFonts w:ascii="黑体" w:eastAsia="黑体" w:hAnsi="宋体" w:cs="宋体" w:hint="eastAsia"/>
          <w:kern w:val="0"/>
          <w:sz w:val="32"/>
          <w:szCs w:val="32"/>
        </w:rPr>
        <w:t>三</w:t>
      </w:r>
      <w:r>
        <w:rPr>
          <w:rFonts w:ascii="黑体" w:eastAsia="黑体" w:hAnsi="宋体" w:cs="宋体" w:hint="eastAsia"/>
          <w:kern w:val="0"/>
          <w:sz w:val="32"/>
          <w:szCs w:val="32"/>
        </w:rPr>
        <w:t>条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晚期血吸虫病，晚期丝虫病兼有橡皮肿或有乳糜尿，不合格。</w:t>
      </w:r>
    </w:p>
    <w:p w:rsidR="000E1686" w:rsidRDefault="000E1686" w:rsidP="000E1686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第十</w:t>
      </w:r>
      <w:r w:rsidR="005B24AE">
        <w:rPr>
          <w:rFonts w:ascii="黑体" w:eastAsia="黑体" w:hAnsi="宋体" w:cs="宋体" w:hint="eastAsia"/>
          <w:kern w:val="0"/>
          <w:sz w:val="32"/>
          <w:szCs w:val="32"/>
        </w:rPr>
        <w:t>四</w:t>
      </w:r>
      <w:r>
        <w:rPr>
          <w:rFonts w:ascii="黑体" w:eastAsia="黑体" w:hAnsi="宋体" w:cs="宋体" w:hint="eastAsia"/>
          <w:kern w:val="0"/>
          <w:sz w:val="32"/>
          <w:szCs w:val="32"/>
        </w:rPr>
        <w:t>条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颅骨缺损、颅内异物存留、颅脑畸形、脑外伤后综合征，不合格。</w:t>
      </w:r>
    </w:p>
    <w:p w:rsidR="000E1686" w:rsidRDefault="000E1686" w:rsidP="000E1686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第十</w:t>
      </w:r>
      <w:r w:rsidR="005B24AE">
        <w:rPr>
          <w:rFonts w:ascii="黑体" w:eastAsia="黑体" w:hAnsi="宋体" w:cs="宋体" w:hint="eastAsia"/>
          <w:kern w:val="0"/>
          <w:sz w:val="32"/>
          <w:szCs w:val="32"/>
        </w:rPr>
        <w:t>五</w:t>
      </w:r>
      <w:r>
        <w:rPr>
          <w:rFonts w:ascii="黑体" w:eastAsia="黑体" w:hAnsi="宋体" w:cs="宋体" w:hint="eastAsia"/>
          <w:kern w:val="0"/>
          <w:sz w:val="32"/>
          <w:szCs w:val="32"/>
        </w:rPr>
        <w:t>条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严重的慢性骨髓炎，不合格。</w:t>
      </w:r>
    </w:p>
    <w:p w:rsidR="000E1686" w:rsidRDefault="000E1686" w:rsidP="000E1686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第十</w:t>
      </w:r>
      <w:r w:rsidR="005B24AE">
        <w:rPr>
          <w:rFonts w:ascii="黑体" w:eastAsia="黑体" w:hAnsi="宋体" w:cs="宋体" w:hint="eastAsia"/>
          <w:kern w:val="0"/>
          <w:sz w:val="32"/>
          <w:szCs w:val="32"/>
        </w:rPr>
        <w:t>六</w:t>
      </w:r>
      <w:r>
        <w:rPr>
          <w:rFonts w:ascii="黑体" w:eastAsia="黑体" w:hAnsi="宋体" w:cs="宋体" w:hint="eastAsia"/>
          <w:kern w:val="0"/>
          <w:sz w:val="32"/>
          <w:szCs w:val="32"/>
        </w:rPr>
        <w:t>条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三度单纯性甲状腺肿，不合格。</w:t>
      </w:r>
    </w:p>
    <w:p w:rsidR="000E1686" w:rsidRDefault="000E1686" w:rsidP="000E1686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第十</w:t>
      </w:r>
      <w:r w:rsidR="005B24AE">
        <w:rPr>
          <w:rFonts w:ascii="黑体" w:eastAsia="黑体" w:hAnsi="宋体" w:cs="宋体" w:hint="eastAsia"/>
          <w:kern w:val="0"/>
          <w:sz w:val="32"/>
          <w:szCs w:val="32"/>
        </w:rPr>
        <w:t>七</w:t>
      </w:r>
      <w:r>
        <w:rPr>
          <w:rFonts w:ascii="黑体" w:eastAsia="黑体" w:hAnsi="宋体" w:cs="宋体" w:hint="eastAsia"/>
          <w:kern w:val="0"/>
          <w:sz w:val="32"/>
          <w:szCs w:val="32"/>
        </w:rPr>
        <w:t>条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有梗阻的胆结石或泌尿系结石，不合格。</w:t>
      </w:r>
    </w:p>
    <w:p w:rsidR="000E1686" w:rsidRDefault="000E1686" w:rsidP="000E1686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lastRenderedPageBreak/>
        <w:t>第十</w:t>
      </w:r>
      <w:r w:rsidR="005B24AE">
        <w:rPr>
          <w:rFonts w:ascii="黑体" w:eastAsia="黑体" w:hAnsi="宋体" w:cs="宋体" w:hint="eastAsia"/>
          <w:kern w:val="0"/>
          <w:sz w:val="32"/>
          <w:szCs w:val="32"/>
        </w:rPr>
        <w:t>八</w:t>
      </w:r>
      <w:r>
        <w:rPr>
          <w:rFonts w:ascii="黑体" w:eastAsia="黑体" w:hAnsi="宋体" w:cs="宋体" w:hint="eastAsia"/>
          <w:kern w:val="0"/>
          <w:sz w:val="32"/>
          <w:szCs w:val="32"/>
        </w:rPr>
        <w:t>条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淋病、梅毒、软下疳、性病性淋巴肉芽肿、尖锐湿疣、生殖器疱疹，艾滋病，不合格。</w:t>
      </w:r>
    </w:p>
    <w:p w:rsidR="002242C2" w:rsidRDefault="000E1686" w:rsidP="000E1686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bCs/>
          <w:spacing w:val="8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第十</w:t>
      </w:r>
      <w:r w:rsidR="005B24AE">
        <w:rPr>
          <w:rFonts w:ascii="黑体" w:eastAsia="黑体" w:hAnsi="宋体" w:cs="宋体" w:hint="eastAsia"/>
          <w:kern w:val="0"/>
          <w:sz w:val="32"/>
          <w:szCs w:val="32"/>
        </w:rPr>
        <w:t>九</w:t>
      </w:r>
      <w:r>
        <w:rPr>
          <w:rFonts w:ascii="黑体" w:eastAsia="黑体" w:hAnsi="宋体" w:cs="宋体" w:hint="eastAsia"/>
          <w:kern w:val="0"/>
          <w:sz w:val="32"/>
          <w:szCs w:val="32"/>
        </w:rPr>
        <w:t>条</w:t>
      </w:r>
      <w:r w:rsidR="002242C2">
        <w:rPr>
          <w:rFonts w:ascii="仿宋_GB2312" w:eastAsia="仿宋_GB2312" w:hAnsi="宋体" w:cs="宋体" w:hint="eastAsia"/>
          <w:bCs/>
          <w:spacing w:val="8"/>
          <w:kern w:val="0"/>
          <w:sz w:val="32"/>
          <w:szCs w:val="32"/>
        </w:rPr>
        <w:t xml:space="preserve"> </w:t>
      </w:r>
      <w:r w:rsidR="005179EC">
        <w:rPr>
          <w:rFonts w:ascii="仿宋_GB2312" w:eastAsia="仿宋_GB2312" w:hAnsi="宋体" w:cs="宋体" w:hint="eastAsia"/>
          <w:bCs/>
          <w:spacing w:val="8"/>
          <w:kern w:val="0"/>
          <w:sz w:val="32"/>
          <w:szCs w:val="32"/>
        </w:rPr>
        <w:t xml:space="preserve"> 单侧矫正视力低于5.0，或</w:t>
      </w:r>
      <w:r>
        <w:rPr>
          <w:rFonts w:ascii="仿宋_GB2312" w:eastAsia="仿宋_GB2312" w:hAnsi="宋体" w:cs="宋体" w:hint="eastAsia"/>
          <w:bCs/>
          <w:spacing w:val="8"/>
          <w:kern w:val="0"/>
          <w:sz w:val="32"/>
          <w:szCs w:val="32"/>
        </w:rPr>
        <w:t>有明显视功能损害眼病者，不合格。</w:t>
      </w:r>
    </w:p>
    <w:p w:rsidR="005179EC" w:rsidRPr="005179EC" w:rsidRDefault="005179EC" w:rsidP="005179EC">
      <w:pPr>
        <w:widowControl/>
        <w:spacing w:line="580" w:lineRule="exact"/>
        <w:ind w:firstLineChars="200" w:firstLine="672"/>
        <w:jc w:val="left"/>
        <w:rPr>
          <w:rFonts w:ascii="黑体" w:eastAsia="黑体" w:hAnsi="宋体" w:cs="宋体"/>
          <w:bCs/>
          <w:spacing w:val="8"/>
          <w:kern w:val="0"/>
          <w:sz w:val="32"/>
          <w:szCs w:val="32"/>
        </w:rPr>
      </w:pPr>
      <w:r w:rsidRPr="005179EC">
        <w:rPr>
          <w:rFonts w:ascii="黑体" w:eastAsia="黑体" w:hAnsi="宋体" w:cs="宋体" w:hint="eastAsia"/>
          <w:bCs/>
          <w:spacing w:val="8"/>
          <w:kern w:val="0"/>
          <w:sz w:val="32"/>
          <w:szCs w:val="32"/>
        </w:rPr>
        <w:t>第二十条</w:t>
      </w:r>
      <w:r>
        <w:rPr>
          <w:rFonts w:ascii="黑体" w:eastAsia="黑体" w:hAnsi="宋体" w:cs="宋体" w:hint="eastAsia"/>
          <w:bCs/>
          <w:spacing w:val="8"/>
          <w:kern w:val="0"/>
          <w:sz w:val="32"/>
          <w:szCs w:val="32"/>
        </w:rPr>
        <w:t xml:space="preserve">  </w:t>
      </w:r>
      <w:r w:rsidRPr="005179EC">
        <w:rPr>
          <w:rFonts w:ascii="仿宋_GB2312" w:eastAsia="仿宋_GB2312" w:hAnsi="宋体" w:cs="宋体" w:hint="eastAsia"/>
          <w:bCs/>
          <w:spacing w:val="8"/>
          <w:kern w:val="0"/>
          <w:sz w:val="32"/>
          <w:szCs w:val="32"/>
        </w:rPr>
        <w:t>色盲，不合格。色弱，法医、交通指挥、物证检验及鉴定辅助职位，不合格。</w:t>
      </w:r>
    </w:p>
    <w:p w:rsidR="000E1686" w:rsidRDefault="000E1686" w:rsidP="000E1686">
      <w:pPr>
        <w:widowControl/>
        <w:spacing w:line="58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第</w:t>
      </w:r>
      <w:r w:rsidR="005B24AE">
        <w:rPr>
          <w:rFonts w:ascii="黑体" w:eastAsia="黑体" w:hAnsi="宋体" w:cs="宋体" w:hint="eastAsia"/>
          <w:kern w:val="0"/>
          <w:sz w:val="32"/>
          <w:szCs w:val="32"/>
        </w:rPr>
        <w:t>二十</w:t>
      </w:r>
      <w:r w:rsidR="005179EC">
        <w:rPr>
          <w:rFonts w:ascii="黑体" w:eastAsia="黑体" w:hAnsi="宋体" w:cs="宋体" w:hint="eastAsia"/>
          <w:kern w:val="0"/>
          <w:sz w:val="32"/>
          <w:szCs w:val="32"/>
        </w:rPr>
        <w:t>一</w:t>
      </w:r>
      <w:r>
        <w:rPr>
          <w:rFonts w:ascii="黑体" w:eastAsia="黑体" w:hAnsi="宋体" w:cs="宋体" w:hint="eastAsia"/>
          <w:kern w:val="0"/>
          <w:sz w:val="32"/>
          <w:szCs w:val="32"/>
        </w:rPr>
        <w:t xml:space="preserve">条  </w:t>
      </w:r>
      <w:r>
        <w:rPr>
          <w:rFonts w:ascii="仿宋_GB2312" w:eastAsia="仿宋_GB2312" w:hAnsi="宋体" w:cs="宋体" w:hint="eastAsia"/>
          <w:bCs/>
          <w:spacing w:val="8"/>
          <w:kern w:val="0"/>
          <w:sz w:val="32"/>
          <w:szCs w:val="32"/>
        </w:rPr>
        <w:t>单侧耳语听力低于</w:t>
      </w:r>
      <w:smartTag w:uri="urn:schemas-microsoft-com:office:smarttags" w:element="chmetcnv">
        <w:smartTagPr>
          <w:attr w:name="UnitName" w:val="米"/>
          <w:attr w:name="SourceValue" w:val="5"/>
          <w:attr w:name="HasSpace" w:val="False"/>
          <w:attr w:name="Negative" w:val="False"/>
          <w:attr w:name="NumberType" w:val="1"/>
          <w:attr w:name="TCSC" w:val="0"/>
        </w:smartTagPr>
        <w:r>
          <w:rPr>
            <w:rFonts w:ascii="仿宋_GB2312" w:eastAsia="仿宋_GB2312" w:hAnsi="宋体" w:cs="宋体" w:hint="eastAsia"/>
            <w:bCs/>
            <w:spacing w:val="8"/>
            <w:kern w:val="0"/>
            <w:sz w:val="32"/>
            <w:szCs w:val="32"/>
          </w:rPr>
          <w:t>5米</w:t>
        </w:r>
      </w:smartTag>
      <w:r>
        <w:rPr>
          <w:rFonts w:ascii="仿宋_GB2312" w:eastAsia="仿宋_GB2312" w:hAnsi="宋体" w:cs="宋体" w:hint="eastAsia"/>
          <w:bCs/>
          <w:spacing w:val="8"/>
          <w:kern w:val="0"/>
          <w:sz w:val="32"/>
          <w:szCs w:val="32"/>
        </w:rPr>
        <w:t>，不合格。</w:t>
      </w:r>
    </w:p>
    <w:p w:rsidR="000E1686" w:rsidRDefault="000E1686" w:rsidP="000E1686">
      <w:pPr>
        <w:spacing w:line="580" w:lineRule="exact"/>
        <w:ind w:firstLineChars="200" w:firstLine="640"/>
        <w:rPr>
          <w:rFonts w:ascii="仿宋_GB2312" w:eastAsia="仿宋_GB2312" w:hAnsi="宋体" w:cs="宋体"/>
          <w:bCs/>
          <w:spacing w:val="8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第二十</w:t>
      </w:r>
      <w:r w:rsidR="005179EC">
        <w:rPr>
          <w:rFonts w:ascii="黑体" w:eastAsia="黑体" w:hAnsi="宋体" w:cs="宋体" w:hint="eastAsia"/>
          <w:kern w:val="0"/>
          <w:sz w:val="32"/>
          <w:szCs w:val="32"/>
        </w:rPr>
        <w:t>二</w:t>
      </w:r>
      <w:r>
        <w:rPr>
          <w:rFonts w:ascii="黑体" w:eastAsia="黑体" w:hAnsi="宋体" w:cs="宋体" w:hint="eastAsia"/>
          <w:kern w:val="0"/>
          <w:sz w:val="32"/>
          <w:szCs w:val="32"/>
        </w:rPr>
        <w:t xml:space="preserve">条  </w:t>
      </w:r>
      <w:r>
        <w:rPr>
          <w:rFonts w:ascii="仿宋_GB2312" w:eastAsia="仿宋_GB2312" w:hAnsi="宋体" w:cs="宋体" w:hint="eastAsia"/>
          <w:bCs/>
          <w:spacing w:val="8"/>
          <w:kern w:val="0"/>
          <w:sz w:val="32"/>
          <w:szCs w:val="32"/>
        </w:rPr>
        <w:t>影响面容且难以治愈的皮肤病（如白癜风、银屑病、血管瘤、斑痣等），或者外观存在明显疾病特征（如五官畸形、不能自行矫正的斜颈、步态异常等），不合格。</w:t>
      </w:r>
      <w:r w:rsidR="0005456F">
        <w:rPr>
          <w:rFonts w:ascii="仿宋_GB2312" w:eastAsia="仿宋_GB2312" w:hAnsi="宋体" w:cs="宋体" w:hint="eastAsia"/>
          <w:bCs/>
          <w:spacing w:val="8"/>
          <w:kern w:val="0"/>
          <w:sz w:val="32"/>
          <w:szCs w:val="32"/>
        </w:rPr>
        <w:t>面颈部</w:t>
      </w:r>
      <w:r w:rsidR="002224B3">
        <w:rPr>
          <w:rFonts w:ascii="仿宋_GB2312" w:eastAsia="仿宋_GB2312" w:hAnsi="宋体" w:cs="宋体" w:hint="eastAsia"/>
          <w:bCs/>
          <w:spacing w:val="8"/>
          <w:kern w:val="0"/>
          <w:sz w:val="32"/>
          <w:szCs w:val="32"/>
        </w:rPr>
        <w:t>文身</w:t>
      </w:r>
      <w:proofErr w:type="gramStart"/>
      <w:r w:rsidR="0005456F">
        <w:rPr>
          <w:rFonts w:ascii="仿宋_GB2312" w:eastAsia="仿宋_GB2312" w:hAnsi="宋体" w:cs="宋体" w:hint="eastAsia"/>
          <w:bCs/>
          <w:spacing w:val="8"/>
          <w:kern w:val="0"/>
          <w:sz w:val="32"/>
          <w:szCs w:val="32"/>
        </w:rPr>
        <w:t>，着</w:t>
      </w:r>
      <w:proofErr w:type="gramEnd"/>
      <w:r w:rsidR="0005456F">
        <w:rPr>
          <w:rFonts w:ascii="仿宋_GB2312" w:eastAsia="仿宋_GB2312" w:hAnsi="宋体" w:cs="宋体" w:hint="eastAsia"/>
          <w:bCs/>
          <w:spacing w:val="8"/>
          <w:kern w:val="0"/>
          <w:sz w:val="32"/>
          <w:szCs w:val="32"/>
        </w:rPr>
        <w:t>短袖警用制式服装（训练服）裸露部位</w:t>
      </w:r>
      <w:r w:rsidR="002224B3">
        <w:rPr>
          <w:rFonts w:ascii="仿宋_GB2312" w:eastAsia="仿宋_GB2312" w:hAnsi="宋体" w:cs="宋体" w:hint="eastAsia"/>
          <w:bCs/>
          <w:spacing w:val="8"/>
          <w:kern w:val="0"/>
          <w:sz w:val="32"/>
          <w:szCs w:val="32"/>
        </w:rPr>
        <w:t>文身</w:t>
      </w:r>
      <w:r w:rsidR="0005456F">
        <w:rPr>
          <w:rFonts w:ascii="仿宋_GB2312" w:eastAsia="仿宋_GB2312" w:hAnsi="宋体" w:cs="宋体" w:hint="eastAsia"/>
          <w:bCs/>
          <w:spacing w:val="8"/>
          <w:kern w:val="0"/>
          <w:sz w:val="32"/>
          <w:szCs w:val="32"/>
        </w:rPr>
        <w:t>，其他部位长</w:t>
      </w:r>
      <w:proofErr w:type="gramStart"/>
      <w:r w:rsidR="0005456F">
        <w:rPr>
          <w:rFonts w:ascii="仿宋_GB2312" w:eastAsia="仿宋_GB2312" w:hAnsi="宋体" w:cs="宋体" w:hint="eastAsia"/>
          <w:bCs/>
          <w:spacing w:val="8"/>
          <w:kern w:val="0"/>
          <w:sz w:val="32"/>
          <w:szCs w:val="32"/>
        </w:rPr>
        <w:t>径超过</w:t>
      </w:r>
      <w:proofErr w:type="gramEnd"/>
      <w:r w:rsidR="0005456F">
        <w:rPr>
          <w:rFonts w:ascii="仿宋_GB2312" w:eastAsia="仿宋_GB2312" w:hAnsi="宋体" w:cs="宋体" w:hint="eastAsia"/>
          <w:bCs/>
          <w:spacing w:val="8"/>
          <w:kern w:val="0"/>
          <w:sz w:val="32"/>
          <w:szCs w:val="32"/>
        </w:rPr>
        <w:t>10cm的</w:t>
      </w:r>
      <w:r w:rsidR="002224B3">
        <w:rPr>
          <w:rFonts w:ascii="仿宋_GB2312" w:eastAsia="仿宋_GB2312" w:hAnsi="宋体" w:cs="宋体" w:hint="eastAsia"/>
          <w:bCs/>
          <w:spacing w:val="8"/>
          <w:kern w:val="0"/>
          <w:sz w:val="32"/>
          <w:szCs w:val="32"/>
        </w:rPr>
        <w:t>文身</w:t>
      </w:r>
      <w:r w:rsidR="0005456F">
        <w:rPr>
          <w:rFonts w:ascii="仿宋_GB2312" w:eastAsia="仿宋_GB2312" w:hAnsi="宋体" w:cs="宋体" w:hint="eastAsia"/>
          <w:bCs/>
          <w:spacing w:val="8"/>
          <w:kern w:val="0"/>
          <w:sz w:val="32"/>
          <w:szCs w:val="32"/>
        </w:rPr>
        <w:t>，不合格。</w:t>
      </w:r>
      <w:r>
        <w:rPr>
          <w:rFonts w:ascii="仿宋_GB2312" w:eastAsia="仿宋_GB2312" w:hAnsi="宋体" w:cs="宋体" w:hint="eastAsia"/>
          <w:bCs/>
          <w:spacing w:val="8"/>
          <w:kern w:val="0"/>
          <w:sz w:val="32"/>
          <w:szCs w:val="32"/>
        </w:rPr>
        <w:t xml:space="preserve"> 肢体功能障碍，不合格。</w:t>
      </w:r>
    </w:p>
    <w:p w:rsidR="000E1686" w:rsidRDefault="000E1686" w:rsidP="000E1686">
      <w:pPr>
        <w:spacing w:line="58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黑体" w:eastAsia="黑体" w:hAnsi="宋体" w:cs="宋体" w:hint="eastAsia"/>
          <w:kern w:val="0"/>
          <w:sz w:val="32"/>
          <w:szCs w:val="32"/>
        </w:rPr>
        <w:t>第二十</w:t>
      </w:r>
      <w:r w:rsidR="005179EC">
        <w:rPr>
          <w:rFonts w:ascii="黑体" w:eastAsia="黑体" w:hAnsi="宋体" w:cs="宋体" w:hint="eastAsia"/>
          <w:kern w:val="0"/>
          <w:sz w:val="32"/>
          <w:szCs w:val="32"/>
        </w:rPr>
        <w:t>三</w:t>
      </w:r>
      <w:r>
        <w:rPr>
          <w:rFonts w:ascii="黑体" w:eastAsia="黑体" w:hAnsi="宋体" w:cs="宋体" w:hint="eastAsia"/>
          <w:kern w:val="0"/>
          <w:sz w:val="32"/>
          <w:szCs w:val="32"/>
        </w:rPr>
        <w:t xml:space="preserve">条  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未纳入体检标准，影响正常履行职责的其他严重疾病，不合格。</w:t>
      </w:r>
    </w:p>
    <w:p w:rsidR="000E1686" w:rsidRDefault="000E1686" w:rsidP="000E1686">
      <w:pPr>
        <w:spacing w:line="600" w:lineRule="exact"/>
        <w:ind w:firstLineChars="200" w:firstLine="640"/>
        <w:jc w:val="left"/>
        <w:rPr>
          <w:rFonts w:ascii="仿宋_GB2312" w:eastAsia="仿宋_GB2312" w:hAnsi="宋体"/>
          <w:sz w:val="32"/>
          <w:szCs w:val="32"/>
        </w:rPr>
      </w:pPr>
    </w:p>
    <w:p w:rsidR="00657BCA" w:rsidRDefault="00657BCA"/>
    <w:sectPr w:rsidR="00657BCA" w:rsidSect="00191B1B">
      <w:footerReference w:type="default" r:id="rId7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40CE" w:rsidRDefault="00B840CE" w:rsidP="00EC619E">
      <w:r>
        <w:separator/>
      </w:r>
    </w:p>
  </w:endnote>
  <w:endnote w:type="continuationSeparator" w:id="0">
    <w:p w:rsidR="00B840CE" w:rsidRDefault="00B840CE" w:rsidP="00EC6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5043148"/>
      <w:docPartObj>
        <w:docPartGallery w:val="Page Numbers (Bottom of Page)"/>
        <w:docPartUnique/>
      </w:docPartObj>
    </w:sdtPr>
    <w:sdtEndPr/>
    <w:sdtContent>
      <w:p w:rsidR="007F7AA5" w:rsidRDefault="007F7AA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123E" w:rsidRPr="0063123E">
          <w:rPr>
            <w:noProof/>
            <w:lang w:val="zh-CN"/>
          </w:rPr>
          <w:t>1</w:t>
        </w:r>
        <w:r>
          <w:fldChar w:fldCharType="end"/>
        </w:r>
      </w:p>
    </w:sdtContent>
  </w:sdt>
  <w:p w:rsidR="007F7AA5" w:rsidRDefault="007F7AA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40CE" w:rsidRDefault="00B840CE" w:rsidP="00EC619E">
      <w:r>
        <w:separator/>
      </w:r>
    </w:p>
  </w:footnote>
  <w:footnote w:type="continuationSeparator" w:id="0">
    <w:p w:rsidR="00B840CE" w:rsidRDefault="00B840CE" w:rsidP="00EC61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E1686"/>
    <w:rsid w:val="0005456F"/>
    <w:rsid w:val="000B059B"/>
    <w:rsid w:val="000E1686"/>
    <w:rsid w:val="00191B1B"/>
    <w:rsid w:val="002224B3"/>
    <w:rsid w:val="002242C2"/>
    <w:rsid w:val="00250C38"/>
    <w:rsid w:val="002D47AF"/>
    <w:rsid w:val="002D6C63"/>
    <w:rsid w:val="00396C0C"/>
    <w:rsid w:val="005179EC"/>
    <w:rsid w:val="00554FF8"/>
    <w:rsid w:val="005B24AE"/>
    <w:rsid w:val="0063123E"/>
    <w:rsid w:val="00657BCA"/>
    <w:rsid w:val="006A41F9"/>
    <w:rsid w:val="00705F8D"/>
    <w:rsid w:val="00790A2F"/>
    <w:rsid w:val="007A57D1"/>
    <w:rsid w:val="007A64A4"/>
    <w:rsid w:val="007E4555"/>
    <w:rsid w:val="007F7AA5"/>
    <w:rsid w:val="008559A9"/>
    <w:rsid w:val="008A1B76"/>
    <w:rsid w:val="0090538F"/>
    <w:rsid w:val="00975EFF"/>
    <w:rsid w:val="00981B13"/>
    <w:rsid w:val="00983782"/>
    <w:rsid w:val="009A0BE6"/>
    <w:rsid w:val="00B840CE"/>
    <w:rsid w:val="00B93C68"/>
    <w:rsid w:val="00C415E8"/>
    <w:rsid w:val="00C625A0"/>
    <w:rsid w:val="00C86652"/>
    <w:rsid w:val="00CD0237"/>
    <w:rsid w:val="00DD546A"/>
    <w:rsid w:val="00EA2F17"/>
    <w:rsid w:val="00EB33AB"/>
    <w:rsid w:val="00EC619E"/>
    <w:rsid w:val="00ED56DB"/>
    <w:rsid w:val="00F31681"/>
    <w:rsid w:val="00F752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168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EC61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EC619E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EC61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C619E"/>
    <w:rPr>
      <w:kern w:val="2"/>
      <w:sz w:val="18"/>
      <w:szCs w:val="18"/>
    </w:rPr>
  </w:style>
  <w:style w:type="paragraph" w:styleId="a5">
    <w:name w:val="Balloon Text"/>
    <w:basedOn w:val="a"/>
    <w:link w:val="Char1"/>
    <w:rsid w:val="007F7AA5"/>
    <w:rPr>
      <w:sz w:val="18"/>
      <w:szCs w:val="18"/>
    </w:rPr>
  </w:style>
  <w:style w:type="character" w:customStyle="1" w:styleId="Char1">
    <w:name w:val="批注框文本 Char"/>
    <w:basedOn w:val="a0"/>
    <w:link w:val="a5"/>
    <w:rsid w:val="007F7AA5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168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43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191</Words>
  <Characters>1093</Characters>
  <Application>Microsoft Office Word</Application>
  <DocSecurity>0</DocSecurity>
  <Lines>9</Lines>
  <Paragraphs>2</Paragraphs>
  <ScaleCrop>false</ScaleCrop>
  <Company>WwW.YlmF.CoM</Company>
  <LinksUpToDate>false</LinksUpToDate>
  <CharactersWithSpaces>1282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王卿阳</dc:creator>
  <cp:keywords/>
  <dc:description/>
  <cp:lastModifiedBy>微软用户</cp:lastModifiedBy>
  <cp:revision>23</cp:revision>
  <cp:lastPrinted>2019-02-28T08:20:00Z</cp:lastPrinted>
  <dcterms:created xsi:type="dcterms:W3CDTF">2018-03-08T11:00:00Z</dcterms:created>
  <dcterms:modified xsi:type="dcterms:W3CDTF">2020-07-20T08:04:00Z</dcterms:modified>
</cp:coreProperties>
</file>