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55"/>
        <w:jc w:val="left"/>
        <w:textAlignment w:val="baseline"/>
        <w:rPr>
          <w:rFonts w:ascii="Verdana" w:hAnsi="Verdana" w:cs="Verdana"/>
          <w:i w:val="0"/>
          <w:caps w:val="0"/>
          <w:color w:val="666666"/>
          <w:spacing w:val="0"/>
          <w:sz w:val="21"/>
          <w:szCs w:val="21"/>
        </w:rPr>
      </w:pPr>
      <w:r>
        <w:rPr>
          <w:rFonts w:hint="default" w:ascii="Verdana" w:hAnsi="Verdana" w:cs="Verdana" w:eastAsiaTheme="minorEastAsia"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招聘岗位</w:t>
      </w:r>
    </w:p>
    <w:tbl>
      <w:tblPr>
        <w:tblW w:w="9879" w:type="dxa"/>
        <w:jc w:val="center"/>
        <w:tblCellSpacing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1"/>
        <w:gridCol w:w="1081"/>
        <w:gridCol w:w="1261"/>
        <w:gridCol w:w="3423"/>
        <w:gridCol w:w="1501"/>
        <w:gridCol w:w="15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招聘岗位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人数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学位</w:t>
            </w:r>
          </w:p>
        </w:tc>
        <w:tc>
          <w:tcPr>
            <w:tcW w:w="3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年龄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环境监测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本科及以上</w:t>
            </w:r>
          </w:p>
        </w:tc>
        <w:tc>
          <w:tcPr>
            <w:tcW w:w="3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shd w:val="clear" w:fill="FCFCFC"/>
                <w:vertAlign w:val="baseline"/>
                <w:lang w:val="en-US" w:eastAsia="zh-CN" w:bidi="ar"/>
              </w:rPr>
              <w:t>化学、应用化学、环境监测、环境科学、环境工程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35周岁以下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vertAlign w:val="baseline"/>
                <w:lang w:val="en-US" w:eastAsia="zh-CN" w:bidi="ar"/>
              </w:rPr>
              <w:t>能从事高空作业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835CF"/>
    <w:rsid w:val="56E8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2021-08-13T06:03:00Z</dcterms:created>
  <dc:creator>Administrator</dc:creator>
  <cp:lastModifiedBy>Administrator</cp:lastModifiedBy>
  <dcterms:modified xsi:type="dcterms:W3CDTF">2021-08-13T07:21:23Z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