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98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5"/>
        <w:gridCol w:w="1515"/>
        <w:gridCol w:w="2790"/>
        <w:gridCol w:w="2040"/>
        <w:gridCol w:w="2190"/>
        <w:gridCol w:w="1920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0" w:hRule="atLeast"/>
        </w:trPr>
        <w:tc>
          <w:tcPr>
            <w:tcW w:w="109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color w:val="000000"/>
                <w:kern w:val="0"/>
                <w:sz w:val="36"/>
                <w:szCs w:val="36"/>
                <w:u w:val="none"/>
                <w:bdr w:val="none" w:color="auto" w:sz="0" w:space="0"/>
                <w:lang w:val="en-US" w:eastAsia="zh-CN" w:bidi="ar"/>
              </w:rPr>
              <w:t>延期体检人员体检结果名单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楷体_GB2312" w:hAnsi="宋体" w:eastAsia="楷体_GB2312" w:cs="楷体_GB2312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职位代码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招录机关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职位名称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体检结果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150008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池州市应急管理局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应急管理执法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153000302517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150041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东至县市场监督管理局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市场监管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153000303702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150068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青阳县委统战部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综合管理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151000400702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150072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青阳县司法局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综合管理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151000401616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进一步检查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150076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青阳县住建局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综合管理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151000402214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150085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石台县公安局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人民警察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153050302010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150089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青阳县公安局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法医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151000402312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进一步检查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025265"/>
    <w:rsid w:val="50025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2021-08-04T00:14:00Z</dcterms:created>
  <dc:creator>Administrator</dc:creator>
  <cp:lastModifiedBy>Administrator</cp:lastModifiedBy>
  <dcterms:modified xsi:type="dcterms:W3CDTF">2021-08-04T01:35:11Z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