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eastAsia="黑体"/>
          <w:b/>
          <w:color w:val="000000"/>
          <w:sz w:val="28"/>
          <w:szCs w:val="28"/>
        </w:rPr>
      </w:pPr>
      <w:r>
        <w:rPr>
          <w:rFonts w:hint="eastAsia" w:ascii="黑体" w:eastAsia="黑体" w:cs="黑体"/>
          <w:b/>
          <w:color w:val="000000"/>
          <w:sz w:val="28"/>
          <w:szCs w:val="28"/>
        </w:rPr>
        <w:t>附件</w:t>
      </w:r>
      <w:r>
        <w:rPr>
          <w:rFonts w:ascii="黑体" w:eastAsia="黑体" w:cs="黑体"/>
          <w:b/>
          <w:color w:val="000000"/>
          <w:sz w:val="28"/>
          <w:szCs w:val="28"/>
        </w:rPr>
        <w:t>3</w:t>
      </w:r>
      <w:r>
        <w:rPr>
          <w:rFonts w:hint="eastAsia" w:ascii="黑体" w:eastAsia="黑体" w:cs="黑体"/>
          <w:b/>
          <w:color w:val="000000"/>
          <w:sz w:val="28"/>
          <w:szCs w:val="28"/>
        </w:rPr>
        <w:t>：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widowControl/>
        <w:spacing w:line="520" w:lineRule="exact"/>
        <w:jc w:val="center"/>
        <w:rPr>
          <w:rFonts w:ascii="方正小标宋简体" w:hAnsi="宋体" w:eastAsia="方正小标宋简体"/>
          <w:b/>
          <w:bCs/>
          <w:color w:val="000000"/>
          <w:kern w:val="0"/>
          <w:sz w:val="40"/>
          <w:szCs w:val="40"/>
        </w:rPr>
      </w:pPr>
      <w:r>
        <w:rPr>
          <w:rFonts w:hint="eastAsia" w:ascii="方正小标宋简体" w:hAnsi="宋体" w:eastAsia="方正小标宋简体" w:cs="方正小标宋简体"/>
          <w:b/>
          <w:bCs/>
          <w:color w:val="000000"/>
          <w:kern w:val="0"/>
          <w:sz w:val="40"/>
          <w:szCs w:val="40"/>
        </w:rPr>
        <w:t>事业单位公开招聘免收笔试费相关规定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具有下列情形之一者，可免收笔试费：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1.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根据《国务院关于在全国建立农村最低生活保障制度的通知》（国发〔</w:t>
      </w:r>
      <w:r>
        <w:rPr>
          <w:rFonts w:ascii="仿宋_GB2312" w:eastAsia="仿宋_GB2312" w:cs="仿宋_GB2312"/>
          <w:color w:val="000000"/>
          <w:sz w:val="32"/>
          <w:szCs w:val="32"/>
        </w:rPr>
        <w:t>2007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〕</w:t>
      </w:r>
      <w:r>
        <w:rPr>
          <w:rFonts w:ascii="仿宋_GB2312" w:eastAsia="仿宋_GB2312" w:cs="仿宋_GB2312"/>
          <w:color w:val="000000"/>
          <w:sz w:val="32"/>
          <w:szCs w:val="32"/>
        </w:rPr>
        <w:t>19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号）、《中共四川省委、四川省人民政府关于推进城乡社会救助体系建设的意见》（川委发〔</w:t>
      </w:r>
      <w:r>
        <w:rPr>
          <w:rFonts w:ascii="仿宋_GB2312" w:eastAsia="仿宋_GB2312" w:cs="仿宋_GB2312"/>
          <w:color w:val="000000"/>
          <w:sz w:val="32"/>
          <w:szCs w:val="32"/>
        </w:rPr>
        <w:t>2005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〕</w:t>
      </w:r>
      <w:r>
        <w:rPr>
          <w:rFonts w:ascii="仿宋_GB2312" w:eastAsia="仿宋_GB2312" w:cs="仿宋_GB2312"/>
          <w:color w:val="000000"/>
          <w:sz w:val="32"/>
          <w:szCs w:val="32"/>
        </w:rPr>
        <w:t>9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号）和《四川省城市居民最低生活保障实施办法》（省政府令第</w:t>
      </w:r>
      <w:r>
        <w:rPr>
          <w:rFonts w:ascii="仿宋_GB2312" w:eastAsia="仿宋_GB2312" w:cs="仿宋_GB2312"/>
          <w:color w:val="000000"/>
          <w:sz w:val="32"/>
          <w:szCs w:val="32"/>
        </w:rPr>
        <w:t>156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号）规定享受国家最低生活保障金的城镇、农村家庭考生。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2.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《中共四川省委、四川省人民政府关于印发〈四川省农村扶贫开发规划（</w:t>
      </w:r>
      <w:r>
        <w:rPr>
          <w:rFonts w:ascii="仿宋_GB2312" w:eastAsia="仿宋_GB2312" w:cs="仿宋_GB2312"/>
          <w:color w:val="000000"/>
          <w:sz w:val="32"/>
          <w:szCs w:val="32"/>
        </w:rPr>
        <w:t>2001-2010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年）〉的通知》确定的农村绝对贫困家庭考生。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3.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父母双亡、父母一方为烈士或一级伤残军人，且生活十分困难家庭的考生。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cs="仿宋_GB2312"/>
          <w:color w:val="000000"/>
          <w:sz w:val="32"/>
          <w:szCs w:val="32"/>
        </w:rPr>
        <w:t>4.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因疾病、意外灾难等原因，导致一时不能维持基本生活的特殊困难家庭考生。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符合上述情形</w:t>
      </w:r>
      <w:r>
        <w:rPr>
          <w:rFonts w:ascii="仿宋_GB2312" w:eastAsia="仿宋_GB2312" w:cs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的特困考生凭县（市、区）民政部门发放的享受最低生活保障证明、特殊困难证明；符合上述情形</w:t>
      </w:r>
      <w:r>
        <w:rPr>
          <w:rFonts w:ascii="仿宋_GB2312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和</w:t>
      </w:r>
      <w:r>
        <w:rPr>
          <w:rFonts w:ascii="仿宋_GB2312" w:eastAsia="仿宋_GB2312" w:cs="仿宋_GB2312"/>
          <w:color w:val="000000"/>
          <w:sz w:val="32"/>
          <w:szCs w:val="32"/>
        </w:rPr>
        <w:t>4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的特困考生凭乡（镇）政府、街道办事处和学校学生处出具的农村特困家庭证明、特殊困难证明；符合上述情形</w:t>
      </w:r>
      <w:r>
        <w:rPr>
          <w:rFonts w:ascii="仿宋_GB2312" w:eastAsia="仿宋_GB2312" w:cs="仿宋_GB2312"/>
          <w:color w:val="000000"/>
          <w:sz w:val="32"/>
          <w:szCs w:val="32"/>
        </w:rPr>
        <w:t>3</w:t>
      </w:r>
      <w:r>
        <w:rPr>
          <w:rFonts w:hint="eastAsia" w:ascii="仿宋_GB2312" w:eastAsia="仿宋_GB2312" w:cs="仿宋_GB2312"/>
          <w:color w:val="000000"/>
          <w:sz w:val="32"/>
          <w:szCs w:val="32"/>
        </w:rPr>
        <w:t>的特困考生凭民政部门出具的父亲或母亲烈士证明、父亲或母亲一级伤残军人证明，当地派出所出具的父母双亡证明。凭上述有效证明到剑阁县人事考试中心办理免收笔试费手续。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D1E0D"/>
    <w:rsid w:val="12D24A5B"/>
    <w:rsid w:val="4D8D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2021-07-27T06:45:00Z</dcterms:created>
  <dc:creator>吾钺</dc:creator>
  <cp:lastModifiedBy>吾钺</cp:lastModifiedBy>
  <dcterms:modified xsi:type="dcterms:W3CDTF">2021-07-27T06:46:50Z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