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40"/>
          <w:szCs w:val="40"/>
          <w:bdr w:val="none" w:color="auto" w:sz="0" w:space="0"/>
          <w:shd w:val="clear" w:fill="FFFFFF"/>
        </w:rPr>
        <w:t>2021年龙山县事业单位公开招聘工作人员笔试考生新冠肺炎疫情防控承诺书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 w:lineRule="atLeast"/>
        <w:ind w:left="0" w:right="0" w:firstLine="0"/>
        <w:textAlignment w:val="center"/>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34"/>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32"/>
          <w:szCs w:val="32"/>
          <w:bdr w:val="none" w:color="auto" w:sz="0" w:space="0"/>
          <w:shd w:val="clear" w:fill="FFFFFF"/>
        </w:rPr>
        <w:t>本人已认真阅读《2021年龙山县事业单位公开招聘工作人员笔试考生新冠肺炎疫情防控告知书》，知悉告知的所有事项、证明义务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947554"/>
    <w:rsid w:val="029475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2021-07-29T10:18:00Z</dcterms:created>
  <dc:creator>WPS_1609033458</dc:creator>
  <cp:lastModifiedBy>WPS_1609033458</cp:lastModifiedBy>
  <dcterms:modified xsi:type="dcterms:W3CDTF">2021-07-29T10:18:31Z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C3F1950AE94B4F74857DDB444F1724B7</vt:lpwstr>
  </property>
</Properties>
</file>