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spacing w:line="580" w:lineRule="exact"/>
        <w:jc w:val="center"/>
        <w:rPr>
          <w:rFonts w:hint="eastAsia" w:ascii="宋体" w:hAnsi="宋体" w:eastAsia="宋体" w:cs="宋体"/>
          <w:b/>
          <w:bCs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36"/>
          <w:szCs w:val="36"/>
          <w:lang w:val="en-US" w:eastAsia="zh-CN"/>
        </w:rPr>
        <w:t>永州市人力资源和社会保障局直属事业单位2021年公开选聘</w:t>
      </w:r>
      <w:bookmarkStart w:id="0" w:name="_GoBack"/>
      <w:r>
        <w:rPr>
          <w:rFonts w:hint="eastAsia" w:ascii="宋体" w:hAnsi="宋体" w:eastAsia="宋体" w:cs="宋体"/>
          <w:b/>
          <w:bCs w:val="0"/>
          <w:sz w:val="36"/>
          <w:szCs w:val="36"/>
          <w:lang w:val="en-US" w:eastAsia="zh-CN"/>
        </w:rPr>
        <w:t>拟聘人员名单</w:t>
      </w:r>
      <w:bookmarkEnd w:id="0"/>
    </w:p>
    <w:tbl>
      <w:tblPr>
        <w:tblStyle w:val="4"/>
        <w:tblW w:w="9467" w:type="dxa"/>
        <w:tblInd w:w="-3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3477"/>
        <w:gridCol w:w="2296"/>
        <w:gridCol w:w="1627"/>
        <w:gridCol w:w="14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3477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vertAlign w:val="baseline"/>
                <w:lang w:eastAsia="zh-CN"/>
              </w:rPr>
              <w:t>招聘单位</w:t>
            </w:r>
          </w:p>
        </w:tc>
        <w:tc>
          <w:tcPr>
            <w:tcW w:w="2296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vertAlign w:val="baseline"/>
                <w:lang w:eastAsia="zh-CN"/>
              </w:rPr>
              <w:t>招聘</w:t>
            </w:r>
          </w:p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vertAlign w:val="baseline"/>
                <w:lang w:eastAsia="zh-CN"/>
              </w:rPr>
              <w:t>职位</w:t>
            </w:r>
          </w:p>
        </w:tc>
        <w:tc>
          <w:tcPr>
            <w:tcW w:w="1627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1407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vertAlign w:val="baseline"/>
                <w:lang w:eastAsia="zh-CN"/>
              </w:rPr>
              <w:t>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vAlign w:val="center"/>
          </w:tcPr>
          <w:p>
            <w:pPr>
              <w:spacing w:line="580" w:lineRule="exact"/>
              <w:jc w:val="center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3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永州市人力资源服务中心</w:t>
            </w:r>
          </w:p>
        </w:tc>
        <w:tc>
          <w:tcPr>
            <w:tcW w:w="22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人力资源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管理</w:t>
            </w:r>
          </w:p>
        </w:tc>
        <w:tc>
          <w:tcPr>
            <w:tcW w:w="1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黄玲玲</w:t>
            </w:r>
          </w:p>
        </w:tc>
        <w:tc>
          <w:tcPr>
            <w:tcW w:w="1407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vertAlign w:val="baseline"/>
                <w:lang w:eastAsia="zh-CN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vAlign w:val="center"/>
          </w:tcPr>
          <w:p>
            <w:pPr>
              <w:spacing w:line="580" w:lineRule="exact"/>
              <w:jc w:val="center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3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永州市人力资源服务中心</w:t>
            </w:r>
          </w:p>
        </w:tc>
        <w:tc>
          <w:tcPr>
            <w:tcW w:w="22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财务人员</w:t>
            </w:r>
          </w:p>
        </w:tc>
        <w:tc>
          <w:tcPr>
            <w:tcW w:w="1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刘凤</w:t>
            </w:r>
          </w:p>
        </w:tc>
        <w:tc>
          <w:tcPr>
            <w:tcW w:w="1407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vertAlign w:val="baseline"/>
                <w:lang w:eastAsia="zh-CN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vAlign w:val="center"/>
          </w:tcPr>
          <w:p>
            <w:pPr>
              <w:spacing w:line="580" w:lineRule="exact"/>
              <w:jc w:val="center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3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永州市人力资源服务中心</w:t>
            </w:r>
          </w:p>
        </w:tc>
        <w:tc>
          <w:tcPr>
            <w:tcW w:w="22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计算机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人员</w:t>
            </w:r>
          </w:p>
        </w:tc>
        <w:tc>
          <w:tcPr>
            <w:tcW w:w="1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周志情</w:t>
            </w:r>
          </w:p>
        </w:tc>
        <w:tc>
          <w:tcPr>
            <w:tcW w:w="1407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vertAlign w:val="baseline"/>
                <w:lang w:eastAsia="zh-CN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vAlign w:val="center"/>
          </w:tcPr>
          <w:p>
            <w:pPr>
              <w:spacing w:line="580" w:lineRule="exact"/>
              <w:jc w:val="center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3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永州市人力资源和社会保障统计信息中心</w:t>
            </w:r>
          </w:p>
        </w:tc>
        <w:tc>
          <w:tcPr>
            <w:tcW w:w="22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信息综合</w:t>
            </w:r>
          </w:p>
        </w:tc>
        <w:tc>
          <w:tcPr>
            <w:tcW w:w="1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唐李东</w:t>
            </w:r>
          </w:p>
        </w:tc>
        <w:tc>
          <w:tcPr>
            <w:tcW w:w="1407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vertAlign w:val="baseline"/>
                <w:lang w:eastAsia="zh-CN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vAlign w:val="center"/>
          </w:tcPr>
          <w:p>
            <w:pPr>
              <w:spacing w:line="580" w:lineRule="exact"/>
              <w:jc w:val="center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3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永州市劳动人事争议仲裁院</w:t>
            </w:r>
          </w:p>
        </w:tc>
        <w:tc>
          <w:tcPr>
            <w:tcW w:w="22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书记员</w:t>
            </w:r>
          </w:p>
        </w:tc>
        <w:tc>
          <w:tcPr>
            <w:tcW w:w="1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王紫超</w:t>
            </w:r>
          </w:p>
        </w:tc>
        <w:tc>
          <w:tcPr>
            <w:tcW w:w="1407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vertAlign w:val="baseline"/>
                <w:lang w:eastAsia="zh-CN"/>
              </w:rPr>
              <w:t>女</w:t>
            </w:r>
          </w:p>
        </w:tc>
      </w:tr>
    </w:tbl>
    <w:p>
      <w:pPr>
        <w:spacing w:line="580" w:lineRule="exact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2504C8"/>
    <w:rsid w:val="042504C8"/>
    <w:rsid w:val="098A3E05"/>
    <w:rsid w:val="21792378"/>
    <w:rsid w:val="449540D1"/>
    <w:rsid w:val="5C667E5C"/>
    <w:rsid w:val="5C787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 w:val="0"/>
      <w:spacing w:before="340" w:after="330" w:line="576" w:lineRule="auto"/>
      <w:outlineLvl w:val="0"/>
    </w:pPr>
    <w:rPr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2021-07-28T03:34:00Z</dcterms:created>
  <dc:creator>劳尔 _唐璜</dc:creator>
  <cp:lastModifiedBy>剑</cp:lastModifiedBy>
  <cp:lastPrinted>2021-07-29T03:05:00Z</cp:lastPrinted>
  <dcterms:modified xsi:type="dcterms:W3CDTF">2021-07-29T08:31:10Z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63570867EB5E47069E8A71908A911955</vt:lpwstr>
  </property>
</Properties>
</file>