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雅安市综合行政执法局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/>
        <w:jc w:val="center"/>
      </w:pPr>
      <w:r>
        <w:rPr>
          <w:rFonts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关于雅安市2020年“雅州英才”工程赴外招才引智引进高层次人才和急需专业人员拟聘用人员公示</w:t>
      </w:r>
    </w:p>
    <w:tbl>
      <w:tblPr>
        <w:tblW w:w="14036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77"/>
        <w:gridCol w:w="1954"/>
        <w:gridCol w:w="1052"/>
        <w:gridCol w:w="721"/>
        <w:gridCol w:w="1593"/>
        <w:gridCol w:w="1878"/>
        <w:gridCol w:w="1277"/>
        <w:gridCol w:w="1383"/>
        <w:gridCol w:w="1578"/>
        <w:gridCol w:w="1323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8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体检结论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政审情况</w:t>
            </w:r>
          </w:p>
        </w:tc>
        <w:tc>
          <w:tcPr>
            <w:tcW w:w="15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聘用情况</w:t>
            </w: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雅安市城市管理服务中心（因事业单位改革，现名为雅安市城市管理信息服务中心）</w:t>
            </w:r>
          </w:p>
        </w:tc>
        <w:tc>
          <w:tcPr>
            <w:tcW w:w="10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黄雅玲</w:t>
            </w:r>
          </w:p>
        </w:tc>
        <w:tc>
          <w:tcPr>
            <w:tcW w:w="7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5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</w:p>
        </w:tc>
        <w:tc>
          <w:tcPr>
            <w:tcW w:w="18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计算机应用技术专业</w:t>
            </w:r>
          </w:p>
        </w:tc>
        <w:tc>
          <w:tcPr>
            <w:tcW w:w="12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5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拟聘用</w:t>
            </w: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Arial" w:hAnsi="Arial" w:cs="Arial"/>
          <w:i w:val="0"/>
          <w:caps w:val="0"/>
          <w:color w:val="000000"/>
          <w:spacing w:val="0"/>
          <w:sz w:val="18"/>
          <w:szCs w:val="18"/>
        </w:rPr>
      </w:pP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dashed" w:color="DEDEDE" w:sz="6" w:space="0"/>
          <w:right w:val="none" w:color="auto" w:sz="0" w:space="0"/>
        </w:pBdr>
        <w:spacing w:before="0" w:beforeAutospacing="0" w:after="0" w:afterAutospacing="0"/>
        <w:ind w:left="0" w:right="0" w:hanging="360"/>
      </w:pPr>
      <w:r>
        <w:rPr>
          <w:rFonts w:hint="default" w:ascii="Arial" w:hAnsi="Arial" w:cs="Arial"/>
          <w:i w:val="0"/>
          <w:caps w:val="0"/>
          <w:color w:val="FF0000"/>
          <w:spacing w:val="0"/>
          <w:sz w:val="18"/>
          <w:szCs w:val="18"/>
          <w:bdr w:val="none" w:color="auto" w:sz="0" w:space="0"/>
          <w:shd w:val="clear" w:fill="FFFFFF"/>
        </w:rPr>
        <w:t>访问量：[228]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000000"/>
          <w:spacing w:val="0"/>
          <w:sz w:val="18"/>
          <w:szCs w:val="18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FCD8B"/>
    <w:multiLevelType w:val="multilevel"/>
    <w:tmpl w:val="461FCD8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10582F"/>
    <w:rsid w:val="1310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2021-07-27T06:07:00Z</dcterms:created>
  <dc:creator>Administrator</dc:creator>
  <cp:lastModifiedBy>Administrator</cp:lastModifiedBy>
  <dcterms:modified xsi:type="dcterms:W3CDTF">2021-07-27T08:30:09Z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