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2FE" w:rsidRDefault="005E52FE" w:rsidP="005E52FE">
      <w:pPr>
        <w:widowControl/>
        <w:spacing w:line="360" w:lineRule="auto"/>
        <w:ind w:firstLineChars="1100" w:firstLine="2650"/>
        <w:rPr>
          <w:rFonts w:ascii="黑体" w:eastAsia="黑体" w:hAnsi="华文中宋" w:hint="eastAsia"/>
          <w:b/>
          <w:color w:val="000000"/>
          <w:sz w:val="24"/>
        </w:rPr>
      </w:pPr>
      <w:r>
        <w:rPr>
          <w:rFonts w:ascii="黑体" w:eastAsia="黑体" w:hAnsi="华文中宋" w:hint="eastAsia"/>
          <w:b/>
          <w:color w:val="000000"/>
          <w:sz w:val="24"/>
        </w:rPr>
        <w:t>《</w:t>
      </w:r>
      <w:r>
        <w:rPr>
          <w:rFonts w:ascii="宋体" w:hAnsi="宋体" w:hint="eastAsia"/>
          <w:b/>
          <w:color w:val="000000"/>
          <w:sz w:val="24"/>
        </w:rPr>
        <w:t>美术理论综合</w:t>
      </w:r>
      <w:r>
        <w:rPr>
          <w:rFonts w:ascii="黑体" w:eastAsia="黑体" w:hAnsi="华文中宋" w:hint="eastAsia"/>
          <w:b/>
          <w:color w:val="000000"/>
          <w:sz w:val="24"/>
        </w:rPr>
        <w:t>》考试大纲</w:t>
      </w:r>
    </w:p>
    <w:p w:rsidR="005E52FE" w:rsidRDefault="005E52FE" w:rsidP="005E52FE">
      <w:pPr>
        <w:widowControl/>
        <w:spacing w:line="360" w:lineRule="auto"/>
        <w:ind w:firstLineChars="1300" w:firstLine="3120"/>
        <w:rPr>
          <w:rFonts w:ascii="黑体" w:eastAsia="黑体" w:hAnsi="宋体" w:hint="eastAsia"/>
          <w:color w:val="000000"/>
          <w:sz w:val="24"/>
        </w:rPr>
      </w:pPr>
      <w:r>
        <w:rPr>
          <w:rFonts w:ascii="黑体" w:eastAsia="黑体" w:hAnsi="宋体" w:hint="eastAsia"/>
          <w:color w:val="000000"/>
          <w:sz w:val="24"/>
        </w:rPr>
        <w:t>(科目代码：963)</w:t>
      </w:r>
    </w:p>
    <w:p w:rsidR="005E52FE" w:rsidRDefault="005E52FE" w:rsidP="005E52FE">
      <w:pPr>
        <w:spacing w:line="360" w:lineRule="auto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课程性质：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美术理论是艺术学美术方向各专业的基础课。美术理论是以马克思主义的立场、观点和方法为指导，以美术现状、美术历史为研究对象，科学、系统地阐明美术理论的基本概念及其发展规律的学科。</w:t>
      </w:r>
    </w:p>
    <w:p w:rsidR="005E52FE" w:rsidRDefault="005E52FE" w:rsidP="005E52FE">
      <w:pPr>
        <w:spacing w:line="360" w:lineRule="auto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考试内容：</w:t>
      </w:r>
    </w:p>
    <w:p w:rsidR="005E52FE" w:rsidRDefault="005E52FE" w:rsidP="005E52FE">
      <w:pPr>
        <w:spacing w:line="360" w:lineRule="auto"/>
        <w:ind w:firstLineChars="200" w:firstLine="482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第一章</w:t>
      </w:r>
      <w:r>
        <w:rPr>
          <w:rFonts w:ascii="宋体" w:hAnsi="宋体"/>
          <w:b/>
          <w:bCs/>
          <w:color w:val="000000"/>
          <w:sz w:val="24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美术本质与美术特征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一、美术的社会本质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1.美术在社会中的基本位置；2.美术与其它意识形态的关系；3.美术对社会生活的反映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二、美术的认识本质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1.美术对客观世界的认识 ；2.美术反映世界的形象性；3.美术反映世界的真实性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三、美术的审美本质</w:t>
      </w:r>
    </w:p>
    <w:p w:rsidR="005E52FE" w:rsidRDefault="005E52FE" w:rsidP="005E52FE">
      <w:pPr>
        <w:spacing w:line="360" w:lineRule="auto"/>
        <w:ind w:leftChars="200" w:left="42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1.现实美与艺术美；2.美术的审美特征；3.美术的审美情感</w:t>
      </w:r>
    </w:p>
    <w:p w:rsidR="005E52FE" w:rsidRDefault="005E52FE" w:rsidP="005E52FE">
      <w:pPr>
        <w:spacing w:line="360" w:lineRule="auto"/>
        <w:ind w:firstLineChars="200" w:firstLine="482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第二章  美术门类与美术特征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一、美术的门类划分</w:t>
      </w:r>
    </w:p>
    <w:p w:rsidR="005E52FE" w:rsidRDefault="005E52FE" w:rsidP="005E52FE">
      <w:pPr>
        <w:spacing w:line="360" w:lineRule="auto"/>
        <w:ind w:leftChars="200" w:left="42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美术的发展和门类划分方式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二、美术的主要门类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1.绘画；2.雕塑；3.建筑；4.工艺；5.综合媒体</w:t>
      </w:r>
    </w:p>
    <w:p w:rsidR="005E52FE" w:rsidRDefault="005E52FE" w:rsidP="005E52FE">
      <w:pPr>
        <w:spacing w:line="360" w:lineRule="auto"/>
        <w:ind w:firstLineChars="200" w:firstLine="482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第三章  美术发生与美术发展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一、美术的发生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1.美术发生的研究途径；2.美术发生的主要观点；3.美术发生的历史过程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二、美术的发展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1.美术发展的理论观点；2.美术发展的终极原因；3.美术继承与美术创新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三、美术的发展表现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.民族美术的多元存在；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.美术的世界性与民族性；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.中国当代美术的多样化</w:t>
      </w:r>
    </w:p>
    <w:p w:rsidR="005E52FE" w:rsidRDefault="005E52FE" w:rsidP="005E52FE">
      <w:pPr>
        <w:spacing w:line="360" w:lineRule="auto"/>
        <w:ind w:firstLineChars="200" w:firstLine="482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lastRenderedPageBreak/>
        <w:t>第四章</w:t>
      </w:r>
      <w:r>
        <w:rPr>
          <w:rFonts w:ascii="宋体" w:hAnsi="宋体"/>
          <w:b/>
          <w:bCs/>
          <w:color w:val="000000"/>
          <w:sz w:val="24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美术家与美术创作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一、美术家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.美术家的主体性；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.美术家的社会性；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.美术家的素养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二、美术创作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.美术的生活体验；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.美术构思与表现；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.美术创作的心理思维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三、美术创作方法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.美术创作方法；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.美术创作方法的多样形态；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.美术创作流派与美术思潮</w:t>
      </w:r>
    </w:p>
    <w:p w:rsidR="005E52FE" w:rsidRDefault="005E52FE" w:rsidP="005E52FE">
      <w:pPr>
        <w:spacing w:line="360" w:lineRule="auto"/>
        <w:ind w:firstLineChars="200" w:firstLine="482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第五章</w:t>
      </w:r>
      <w:r>
        <w:rPr>
          <w:rFonts w:ascii="宋体" w:hAnsi="宋体"/>
          <w:b/>
          <w:bCs/>
          <w:color w:val="000000"/>
          <w:sz w:val="24"/>
        </w:rPr>
        <w:t xml:space="preserve">  </w:t>
      </w:r>
      <w:r>
        <w:rPr>
          <w:rFonts w:ascii="宋体" w:hAnsi="宋体" w:hint="eastAsia"/>
          <w:b/>
          <w:bCs/>
          <w:color w:val="000000"/>
          <w:sz w:val="24"/>
        </w:rPr>
        <w:t>美术作品与作品属性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一、美术作品的构成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.美术作品的内容；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 xml:space="preserve">.美术作品的形式； 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.美术作品内容与形式的关系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二、美术作品的属性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.美术作品的意蕴；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.美术作品的风格；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.美术作品的商品属性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三、美术作品的艺术美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.艺术美与形式美；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.艺术美的条件；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.艺术美的实质</w:t>
      </w:r>
    </w:p>
    <w:p w:rsidR="005E52FE" w:rsidRDefault="005E52FE" w:rsidP="005E52FE">
      <w:pPr>
        <w:spacing w:line="360" w:lineRule="auto"/>
        <w:ind w:firstLineChars="200" w:firstLine="482"/>
        <w:rPr>
          <w:rFonts w:ascii="宋体" w:hAnsi="宋体" w:hint="eastAsia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第六章 美术接受与美术批评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一、美术接受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.美术的社会功能；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.美术接受的特征；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.美术接受的环境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二、美术欣赏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.美术欣赏的特征；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.美术欣赏的过程；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.美术欣赏的共鸣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三、美术批评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1</w:t>
      </w:r>
      <w:r>
        <w:rPr>
          <w:rFonts w:ascii="宋体" w:hAnsi="宋体" w:hint="eastAsia"/>
          <w:color w:val="000000"/>
          <w:sz w:val="24"/>
        </w:rPr>
        <w:t>.美术批评的特征；</w:t>
      </w:r>
      <w:r>
        <w:rPr>
          <w:rFonts w:ascii="宋体" w:hAnsi="宋体"/>
          <w:color w:val="000000"/>
          <w:sz w:val="24"/>
        </w:rPr>
        <w:t>2</w:t>
      </w:r>
      <w:r>
        <w:rPr>
          <w:rFonts w:ascii="宋体" w:hAnsi="宋体" w:hint="eastAsia"/>
          <w:color w:val="000000"/>
          <w:sz w:val="24"/>
        </w:rPr>
        <w:t>.美术批评的作用；</w:t>
      </w:r>
      <w:r>
        <w:rPr>
          <w:rFonts w:ascii="宋体" w:hAnsi="宋体"/>
          <w:color w:val="000000"/>
          <w:sz w:val="24"/>
        </w:rPr>
        <w:t>3</w:t>
      </w:r>
      <w:r>
        <w:rPr>
          <w:rFonts w:ascii="宋体" w:hAnsi="宋体" w:hint="eastAsia"/>
          <w:color w:val="000000"/>
          <w:sz w:val="24"/>
        </w:rPr>
        <w:t>.美术批评的方式</w:t>
      </w:r>
    </w:p>
    <w:p w:rsidR="005E52FE" w:rsidRDefault="005E52FE" w:rsidP="005E52FE">
      <w:pPr>
        <w:spacing w:line="360" w:lineRule="auto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参考书目：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</w:t>
      </w:r>
      <w:proofErr w:type="gramStart"/>
      <w:r>
        <w:rPr>
          <w:rFonts w:ascii="宋体" w:hAnsi="宋体" w:hint="eastAsia"/>
          <w:color w:val="000000"/>
          <w:sz w:val="24"/>
        </w:rPr>
        <w:t>田卫戈</w:t>
      </w:r>
      <w:proofErr w:type="gramEnd"/>
      <w:r>
        <w:rPr>
          <w:rFonts w:ascii="宋体" w:hAnsi="宋体" w:hint="eastAsia"/>
          <w:color w:val="000000"/>
          <w:sz w:val="24"/>
        </w:rPr>
        <w:t xml:space="preserve"> 编著，《艺术概论》，甘肃人民出版社，2001年出版</w:t>
      </w:r>
    </w:p>
    <w:p w:rsidR="005E52FE" w:rsidRDefault="005E52FE" w:rsidP="005E52FE">
      <w:pPr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3.《中国美术简史》中央美术学院美术史系编</w:t>
      </w:r>
    </w:p>
    <w:p w:rsidR="005E52FE" w:rsidRDefault="005E52FE" w:rsidP="005E52FE">
      <w:pPr>
        <w:widowControl/>
        <w:spacing w:line="360" w:lineRule="auto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4.《外国美术简史》中央美术学院美术史系编</w:t>
      </w:r>
    </w:p>
    <w:p w:rsidR="005E52FE" w:rsidRDefault="005E52FE" w:rsidP="005E52FE">
      <w:pPr>
        <w:widowControl/>
        <w:shd w:val="clear" w:color="auto" w:fill="FFFFFF"/>
        <w:spacing w:line="360" w:lineRule="auto"/>
        <w:ind w:firstLine="200"/>
        <w:jc w:val="left"/>
        <w:rPr>
          <w:rFonts w:ascii="Arial" w:hAnsi="Arial" w:cs="Arial" w:hint="eastAsia"/>
          <w:color w:val="000000"/>
          <w:kern w:val="0"/>
          <w:sz w:val="24"/>
        </w:rPr>
      </w:pPr>
    </w:p>
    <w:p w:rsidR="004F6523" w:rsidRPr="005E52FE" w:rsidRDefault="004F6523">
      <w:bookmarkStart w:id="0" w:name="_GoBack"/>
      <w:bookmarkEnd w:id="0"/>
    </w:p>
    <w:sectPr w:rsidR="004F6523" w:rsidRPr="005E52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A9C" w:rsidRDefault="002B7A9C" w:rsidP="005E52FE">
      <w:r>
        <w:separator/>
      </w:r>
    </w:p>
  </w:endnote>
  <w:endnote w:type="continuationSeparator" w:id="0">
    <w:p w:rsidR="002B7A9C" w:rsidRDefault="002B7A9C" w:rsidP="005E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A9C" w:rsidRDefault="002B7A9C" w:rsidP="005E52FE">
      <w:r>
        <w:separator/>
      </w:r>
    </w:p>
  </w:footnote>
  <w:footnote w:type="continuationSeparator" w:id="0">
    <w:p w:rsidR="002B7A9C" w:rsidRDefault="002B7A9C" w:rsidP="005E5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18"/>
    <w:rsid w:val="002B7A9C"/>
    <w:rsid w:val="004F6523"/>
    <w:rsid w:val="005E52FE"/>
    <w:rsid w:val="0095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F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2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2F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F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52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52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52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52F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844</Characters>
  <Application>Microsoft Office Word</Application>
  <DocSecurity>0</DocSecurity>
  <Lines>7</Lines>
  <Paragraphs>1</Paragraphs>
  <ScaleCrop>false</ScaleCrop>
  <Company>Lenovo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2021-07-13T07:23:00Z</dcterms:created>
  <dcterms:modified xsi:type="dcterms:W3CDTF">2021-07-13T07:23:00Z</dcterms:modified>
</cp:coreProperties>
</file>