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0" w:type="dxa"/>
        <w:jc w:val="center"/>
        <w:shd w:val="clear"/>
        <w:tblLayout w:type="autofit"/>
        <w:tblCellMar>
          <w:top w:w="0" w:type="dxa"/>
          <w:left w:w="0" w:type="dxa"/>
          <w:bottom w:w="0" w:type="dxa"/>
          <w:right w:w="0" w:type="dxa"/>
        </w:tblCellMar>
      </w:tblPr>
      <w:tblGrid>
        <w:gridCol w:w="1775"/>
        <w:gridCol w:w="1443"/>
        <w:gridCol w:w="1917"/>
        <w:gridCol w:w="1415"/>
      </w:tblGrid>
      <w:tr>
        <w:tblPrEx>
          <w:tblCellMar>
            <w:top w:w="0" w:type="dxa"/>
            <w:left w:w="0" w:type="dxa"/>
            <w:bottom w:w="0" w:type="dxa"/>
            <w:right w:w="0" w:type="dxa"/>
          </w:tblCellMar>
        </w:tblPrEx>
        <w:trPr>
          <w:trHeight w:val="285" w:hRule="atLeast"/>
          <w:jc w:val="center"/>
        </w:trPr>
        <w:tc>
          <w:tcPr>
            <w:tcW w:w="1775"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0" w:after="150" w:afterAutospacing="0" w:line="23" w:lineRule="atLeast"/>
              <w:ind w:left="0" w:right="0"/>
              <w:jc w:val="center"/>
            </w:pPr>
            <w:r>
              <w:rPr>
                <w:rFonts w:ascii="仿宋_GB2312" w:eastAsia="仿宋_GB2312" w:cs="仿宋_GB2312" w:hAnsiTheme="minorHAnsi"/>
                <w:b/>
                <w:color w:val="000000"/>
                <w:kern w:val="0"/>
                <w:sz w:val="24"/>
                <w:szCs w:val="24"/>
                <w:lang w:val="en-US" w:eastAsia="zh-CN" w:bidi="ar"/>
              </w:rPr>
              <w:t>培训专业</w:t>
            </w:r>
          </w:p>
        </w:tc>
        <w:tc>
          <w:tcPr>
            <w:tcW w:w="1443" w:type="dxa"/>
            <w:tcBorders>
              <w:top w:val="single" w:color="auto" w:sz="8" w:space="0"/>
              <w:left w:val="nil"/>
              <w:bottom w:val="single" w:color="auto" w:sz="8" w:space="0"/>
              <w:right w:val="single" w:color="auto" w:sz="8" w:space="0"/>
            </w:tcBorders>
            <w:shd w:val="clear"/>
            <w:noWrap/>
            <w:tcMar>
              <w:left w:w="108" w:type="dxa"/>
              <w:right w:w="108" w:type="dxa"/>
            </w:tcMar>
            <w:vAlign w:val="top"/>
          </w:tcPr>
          <w:p>
            <w:pPr>
              <w:keepNext w:val="0"/>
              <w:keepLines w:val="0"/>
              <w:widowControl/>
              <w:suppressLineNumbers w:val="0"/>
              <w:spacing w:before="0" w:beforeAutospacing="0" w:after="150" w:afterAutospacing="0" w:line="23" w:lineRule="atLeast"/>
              <w:ind w:left="0" w:right="0"/>
              <w:jc w:val="center"/>
            </w:pPr>
            <w:r>
              <w:rPr>
                <w:rFonts w:hint="default" w:ascii="仿宋_GB2312" w:eastAsia="仿宋_GB2312" w:cs="仿宋_GB2312" w:hAnsiTheme="minorHAnsi"/>
                <w:b/>
                <w:color w:val="000000"/>
                <w:kern w:val="0"/>
                <w:sz w:val="22"/>
                <w:szCs w:val="22"/>
                <w:lang w:val="en-US" w:eastAsia="zh-CN" w:bidi="ar"/>
              </w:rPr>
              <w:t>剩余计划</w:t>
            </w:r>
          </w:p>
        </w:tc>
        <w:tc>
          <w:tcPr>
            <w:tcW w:w="1917" w:type="dxa"/>
            <w:tcBorders>
              <w:top w:val="single" w:color="auto" w:sz="8" w:space="0"/>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0" w:after="150" w:afterAutospacing="0" w:line="23" w:lineRule="atLeast"/>
              <w:ind w:left="0" w:right="0"/>
              <w:jc w:val="center"/>
            </w:pPr>
            <w:r>
              <w:rPr>
                <w:rFonts w:hint="default" w:ascii="仿宋_GB2312" w:eastAsia="仿宋_GB2312" w:cs="仿宋_GB2312" w:hAnsiTheme="minorHAnsi"/>
                <w:b/>
                <w:color w:val="000000"/>
                <w:kern w:val="0"/>
                <w:sz w:val="24"/>
                <w:szCs w:val="24"/>
                <w:lang w:val="en-US" w:eastAsia="zh-CN" w:bidi="ar"/>
              </w:rPr>
              <w:t>培训专业</w:t>
            </w:r>
          </w:p>
        </w:tc>
        <w:tc>
          <w:tcPr>
            <w:tcW w:w="1415" w:type="dxa"/>
            <w:tcBorders>
              <w:top w:val="single" w:color="auto" w:sz="8" w:space="0"/>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0" w:after="150" w:afterAutospacing="0" w:line="23" w:lineRule="atLeast"/>
              <w:ind w:left="0" w:right="0"/>
              <w:jc w:val="center"/>
            </w:pPr>
            <w:r>
              <w:rPr>
                <w:rFonts w:hint="default" w:ascii="仿宋_GB2312" w:eastAsia="仿宋_GB2312" w:cs="仿宋_GB2312" w:hAnsiTheme="minorHAnsi"/>
                <w:b/>
                <w:color w:val="000000"/>
                <w:kern w:val="0"/>
                <w:sz w:val="22"/>
                <w:szCs w:val="22"/>
                <w:lang w:val="en-US" w:eastAsia="zh-CN" w:bidi="ar"/>
              </w:rPr>
              <w:t>剩余计划</w:t>
            </w:r>
          </w:p>
        </w:tc>
      </w:tr>
      <w:tr>
        <w:tblPrEx>
          <w:tblCellMar>
            <w:top w:w="0" w:type="dxa"/>
            <w:left w:w="0" w:type="dxa"/>
            <w:bottom w:w="0" w:type="dxa"/>
            <w:right w:w="0" w:type="dxa"/>
          </w:tblCellMar>
        </w:tblPrEx>
        <w:trPr>
          <w:trHeight w:val="285" w:hRule="atLeast"/>
          <w:jc w:val="center"/>
        </w:trPr>
        <w:tc>
          <w:tcPr>
            <w:tcW w:w="177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0" w:after="150" w:afterAutospacing="0" w:line="23" w:lineRule="atLeast"/>
              <w:ind w:left="0" w:right="0"/>
              <w:jc w:val="center"/>
            </w:pPr>
            <w:r>
              <w:rPr>
                <w:rFonts w:hint="default" w:ascii="仿宋_GB2312" w:eastAsia="仿宋_GB2312" w:cs="仿宋_GB2312" w:hAnsiTheme="minorHAnsi"/>
                <w:color w:val="000000"/>
                <w:kern w:val="0"/>
                <w:sz w:val="24"/>
                <w:szCs w:val="24"/>
                <w:lang w:val="en-US" w:eastAsia="zh-CN" w:bidi="ar"/>
              </w:rPr>
              <w:t>全科</w:t>
            </w:r>
          </w:p>
        </w:tc>
        <w:tc>
          <w:tcPr>
            <w:tcW w:w="1443" w:type="dxa"/>
            <w:tcBorders>
              <w:top w:val="nil"/>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0" w:after="150" w:afterAutospacing="0" w:line="23" w:lineRule="atLeast"/>
              <w:ind w:left="0" w:right="0"/>
              <w:jc w:val="center"/>
            </w:pPr>
            <w:r>
              <w:rPr>
                <w:rFonts w:hint="default" w:ascii="仿宋_GB2312" w:eastAsia="仿宋_GB2312" w:cs="仿宋_GB2312" w:hAnsiTheme="minorHAnsi"/>
                <w:color w:val="000000"/>
                <w:kern w:val="0"/>
                <w:sz w:val="24"/>
                <w:szCs w:val="24"/>
                <w:lang w:val="en-US" w:eastAsia="zh-CN" w:bidi="ar"/>
              </w:rPr>
              <w:t>1</w:t>
            </w:r>
          </w:p>
        </w:tc>
        <w:tc>
          <w:tcPr>
            <w:tcW w:w="1917" w:type="dxa"/>
            <w:tcBorders>
              <w:top w:val="nil"/>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0" w:after="150" w:afterAutospacing="0" w:line="23" w:lineRule="atLeast"/>
              <w:ind w:left="0" w:right="0"/>
              <w:jc w:val="center"/>
            </w:pPr>
            <w:r>
              <w:rPr>
                <w:rFonts w:hint="default" w:ascii="仿宋_GB2312" w:eastAsia="仿宋_GB2312" w:cs="仿宋_GB2312" w:hAnsiTheme="minorHAnsi"/>
                <w:color w:val="000000"/>
                <w:kern w:val="0"/>
                <w:sz w:val="24"/>
                <w:szCs w:val="24"/>
                <w:lang w:val="en-US" w:eastAsia="zh-CN" w:bidi="ar"/>
              </w:rPr>
              <w:t>放射科</w:t>
            </w:r>
          </w:p>
        </w:tc>
        <w:tc>
          <w:tcPr>
            <w:tcW w:w="1415" w:type="dxa"/>
            <w:tcBorders>
              <w:top w:val="nil"/>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0" w:after="150" w:afterAutospacing="0" w:line="23" w:lineRule="atLeast"/>
              <w:ind w:left="0" w:right="0"/>
              <w:jc w:val="center"/>
            </w:pPr>
            <w:r>
              <w:rPr>
                <w:rFonts w:hint="default" w:ascii="仿宋_GB2312" w:eastAsia="仿宋_GB2312" w:cs="仿宋_GB2312" w:hAnsiTheme="minorHAnsi"/>
                <w:color w:val="000000"/>
                <w:kern w:val="0"/>
                <w:sz w:val="22"/>
                <w:szCs w:val="22"/>
                <w:lang w:val="en-US" w:eastAsia="zh-CN" w:bidi="ar"/>
              </w:rPr>
              <w:t>2</w:t>
            </w:r>
          </w:p>
        </w:tc>
      </w:tr>
      <w:tr>
        <w:tblPrEx>
          <w:tblCellMar>
            <w:top w:w="0" w:type="dxa"/>
            <w:left w:w="0" w:type="dxa"/>
            <w:bottom w:w="0" w:type="dxa"/>
            <w:right w:w="0" w:type="dxa"/>
          </w:tblCellMar>
        </w:tblPrEx>
        <w:trPr>
          <w:trHeight w:val="285" w:hRule="atLeast"/>
          <w:jc w:val="center"/>
        </w:trPr>
        <w:tc>
          <w:tcPr>
            <w:tcW w:w="177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0" w:after="150" w:afterAutospacing="0" w:line="23" w:lineRule="atLeast"/>
              <w:ind w:left="0" w:right="0"/>
              <w:jc w:val="center"/>
            </w:pPr>
            <w:r>
              <w:rPr>
                <w:rFonts w:hint="default" w:ascii="仿宋_GB2312" w:eastAsia="仿宋_GB2312" w:cs="仿宋_GB2312" w:hAnsiTheme="minorHAnsi"/>
                <w:color w:val="000000"/>
                <w:kern w:val="0"/>
                <w:sz w:val="24"/>
                <w:szCs w:val="24"/>
                <w:lang w:val="en-US" w:eastAsia="zh-CN" w:bidi="ar"/>
              </w:rPr>
              <w:t>儿科</w:t>
            </w:r>
          </w:p>
        </w:tc>
        <w:tc>
          <w:tcPr>
            <w:tcW w:w="1443" w:type="dxa"/>
            <w:tcBorders>
              <w:top w:val="nil"/>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0" w:after="150" w:afterAutospacing="0" w:line="23" w:lineRule="atLeast"/>
              <w:ind w:left="0" w:right="0"/>
              <w:jc w:val="center"/>
            </w:pPr>
            <w:r>
              <w:rPr>
                <w:rFonts w:hint="default" w:ascii="仿宋_GB2312" w:eastAsia="仿宋_GB2312" w:cs="仿宋_GB2312" w:hAnsiTheme="minorHAnsi"/>
                <w:color w:val="000000"/>
                <w:kern w:val="0"/>
                <w:sz w:val="24"/>
                <w:szCs w:val="24"/>
                <w:lang w:val="en-US" w:eastAsia="zh-CN" w:bidi="ar"/>
              </w:rPr>
              <w:t>4</w:t>
            </w:r>
          </w:p>
        </w:tc>
        <w:tc>
          <w:tcPr>
            <w:tcW w:w="1917" w:type="dxa"/>
            <w:tcBorders>
              <w:top w:val="nil"/>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0" w:after="150" w:afterAutospacing="0" w:line="23" w:lineRule="atLeast"/>
              <w:ind w:left="0" w:right="0"/>
              <w:jc w:val="center"/>
            </w:pPr>
            <w:r>
              <w:rPr>
                <w:rFonts w:hint="default" w:ascii="仿宋_GB2312" w:eastAsia="仿宋_GB2312" w:cs="仿宋_GB2312" w:hAnsiTheme="minorHAnsi"/>
                <w:color w:val="000000"/>
                <w:kern w:val="0"/>
                <w:sz w:val="24"/>
                <w:szCs w:val="24"/>
                <w:lang w:val="en-US" w:eastAsia="zh-CN" w:bidi="ar"/>
              </w:rPr>
              <w:t>麻醉科</w:t>
            </w:r>
          </w:p>
        </w:tc>
        <w:tc>
          <w:tcPr>
            <w:tcW w:w="1415" w:type="dxa"/>
            <w:tcBorders>
              <w:top w:val="nil"/>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0" w:after="150" w:afterAutospacing="0" w:line="23" w:lineRule="atLeast"/>
              <w:ind w:left="0" w:right="0"/>
              <w:jc w:val="center"/>
            </w:pPr>
            <w:r>
              <w:rPr>
                <w:rFonts w:hint="default" w:ascii="仿宋_GB2312" w:eastAsia="仿宋_GB2312" w:cs="仿宋_GB2312" w:hAnsiTheme="minorHAnsi"/>
                <w:color w:val="000000"/>
                <w:kern w:val="0"/>
                <w:sz w:val="22"/>
                <w:szCs w:val="22"/>
                <w:lang w:val="en-US" w:eastAsia="zh-CN" w:bidi="ar"/>
              </w:rPr>
              <w:t>5</w:t>
            </w:r>
          </w:p>
        </w:tc>
      </w:tr>
      <w:tr>
        <w:tblPrEx>
          <w:tblCellMar>
            <w:top w:w="0" w:type="dxa"/>
            <w:left w:w="0" w:type="dxa"/>
            <w:bottom w:w="0" w:type="dxa"/>
            <w:right w:w="0" w:type="dxa"/>
          </w:tblCellMar>
        </w:tblPrEx>
        <w:trPr>
          <w:trHeight w:val="285" w:hRule="atLeast"/>
          <w:jc w:val="center"/>
        </w:trPr>
        <w:tc>
          <w:tcPr>
            <w:tcW w:w="177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0" w:after="150" w:afterAutospacing="0" w:line="23" w:lineRule="atLeast"/>
              <w:ind w:left="0" w:right="0"/>
              <w:jc w:val="center"/>
            </w:pPr>
            <w:r>
              <w:rPr>
                <w:rFonts w:hint="default" w:ascii="仿宋_GB2312" w:eastAsia="仿宋_GB2312" w:cs="仿宋_GB2312" w:hAnsiTheme="minorHAnsi"/>
                <w:color w:val="000000"/>
                <w:kern w:val="0"/>
                <w:sz w:val="24"/>
                <w:szCs w:val="24"/>
                <w:lang w:val="en-US" w:eastAsia="zh-CN" w:bidi="ar"/>
              </w:rPr>
              <w:t>重症医学科</w:t>
            </w:r>
          </w:p>
        </w:tc>
        <w:tc>
          <w:tcPr>
            <w:tcW w:w="1443" w:type="dxa"/>
            <w:tcBorders>
              <w:top w:val="nil"/>
              <w:left w:val="nil"/>
              <w:bottom w:val="single" w:color="auto" w:sz="8" w:space="0"/>
              <w:right w:val="single" w:color="auto" w:sz="8" w:space="0"/>
            </w:tcBorders>
            <w:shd w:val="clear"/>
            <w:noWrap/>
            <w:tcMar>
              <w:left w:w="108" w:type="dxa"/>
              <w:right w:w="108" w:type="dxa"/>
            </w:tcMar>
            <w:vAlign w:val="top"/>
          </w:tcPr>
          <w:p>
            <w:pPr>
              <w:keepNext w:val="0"/>
              <w:keepLines w:val="0"/>
              <w:widowControl/>
              <w:suppressLineNumbers w:val="0"/>
              <w:spacing w:before="0" w:beforeAutospacing="0" w:after="150" w:afterAutospacing="0" w:line="23" w:lineRule="atLeast"/>
              <w:ind w:left="0" w:right="0"/>
              <w:jc w:val="center"/>
            </w:pPr>
            <w:r>
              <w:rPr>
                <w:rFonts w:hint="default" w:ascii="仿宋_GB2312" w:eastAsia="仿宋_GB2312" w:cs="仿宋_GB2312" w:hAnsiTheme="minorHAnsi"/>
                <w:color w:val="000000"/>
                <w:kern w:val="0"/>
                <w:sz w:val="22"/>
                <w:szCs w:val="22"/>
                <w:lang w:val="en-US" w:eastAsia="zh-CN" w:bidi="ar"/>
              </w:rPr>
              <w:t>1</w:t>
            </w:r>
          </w:p>
        </w:tc>
        <w:tc>
          <w:tcPr>
            <w:tcW w:w="1917" w:type="dxa"/>
            <w:tcBorders>
              <w:top w:val="nil"/>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0" w:after="150" w:afterAutospacing="0" w:line="23" w:lineRule="atLeast"/>
              <w:ind w:left="0" w:right="0"/>
              <w:jc w:val="center"/>
            </w:pPr>
            <w:r>
              <w:rPr>
                <w:rFonts w:hint="default" w:ascii="仿宋_GB2312" w:eastAsia="仿宋_GB2312" w:cs="仿宋_GB2312" w:hAnsiTheme="minorHAnsi"/>
                <w:color w:val="000000"/>
                <w:kern w:val="0"/>
                <w:sz w:val="24"/>
                <w:szCs w:val="24"/>
                <w:lang w:val="en-US" w:eastAsia="zh-CN" w:bidi="ar"/>
              </w:rPr>
              <w:t>眼科</w:t>
            </w:r>
          </w:p>
        </w:tc>
        <w:tc>
          <w:tcPr>
            <w:tcW w:w="1415" w:type="dxa"/>
            <w:tcBorders>
              <w:top w:val="nil"/>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0" w:after="150" w:afterAutospacing="0" w:line="23" w:lineRule="atLeast"/>
              <w:ind w:left="0" w:right="0"/>
              <w:jc w:val="center"/>
            </w:pPr>
            <w:r>
              <w:rPr>
                <w:rFonts w:hint="default" w:ascii="仿宋_GB2312" w:eastAsia="仿宋_GB2312" w:cs="仿宋_GB2312" w:hAnsiTheme="minorHAnsi"/>
                <w:color w:val="000000"/>
                <w:kern w:val="0"/>
                <w:sz w:val="24"/>
                <w:szCs w:val="24"/>
                <w:lang w:val="en-US" w:eastAsia="zh-CN" w:bidi="ar"/>
              </w:rPr>
              <w:t>2</w:t>
            </w:r>
          </w:p>
        </w:tc>
      </w:tr>
      <w:tr>
        <w:tblPrEx>
          <w:tblCellMar>
            <w:top w:w="0" w:type="dxa"/>
            <w:left w:w="0" w:type="dxa"/>
            <w:bottom w:w="0" w:type="dxa"/>
            <w:right w:w="0" w:type="dxa"/>
          </w:tblCellMar>
        </w:tblPrEx>
        <w:trPr>
          <w:trHeight w:val="285" w:hRule="atLeast"/>
          <w:jc w:val="center"/>
        </w:trPr>
        <w:tc>
          <w:tcPr>
            <w:tcW w:w="177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0" w:after="150" w:afterAutospacing="0" w:line="23" w:lineRule="atLeast"/>
              <w:ind w:left="0" w:right="0"/>
              <w:jc w:val="center"/>
            </w:pPr>
            <w:r>
              <w:rPr>
                <w:rFonts w:hint="default" w:ascii="仿宋_GB2312" w:eastAsia="仿宋_GB2312" w:cs="仿宋_GB2312" w:hAnsiTheme="minorHAnsi"/>
                <w:color w:val="000000"/>
                <w:kern w:val="0"/>
                <w:sz w:val="24"/>
                <w:szCs w:val="24"/>
                <w:lang w:val="en-US" w:eastAsia="zh-CN" w:bidi="ar"/>
              </w:rPr>
              <w:t>急诊科</w:t>
            </w:r>
          </w:p>
        </w:tc>
        <w:tc>
          <w:tcPr>
            <w:tcW w:w="1443" w:type="dxa"/>
            <w:tcBorders>
              <w:top w:val="nil"/>
              <w:left w:val="nil"/>
              <w:bottom w:val="single" w:color="auto" w:sz="8" w:space="0"/>
              <w:right w:val="single" w:color="auto" w:sz="8" w:space="0"/>
            </w:tcBorders>
            <w:shd w:val="clear"/>
            <w:noWrap/>
            <w:tcMar>
              <w:left w:w="108" w:type="dxa"/>
              <w:right w:w="108" w:type="dxa"/>
            </w:tcMar>
            <w:vAlign w:val="top"/>
          </w:tcPr>
          <w:p>
            <w:pPr>
              <w:keepNext w:val="0"/>
              <w:keepLines w:val="0"/>
              <w:widowControl/>
              <w:suppressLineNumbers w:val="0"/>
              <w:spacing w:before="0" w:beforeAutospacing="0" w:after="150" w:afterAutospacing="0" w:line="23" w:lineRule="atLeast"/>
              <w:ind w:left="0" w:right="0"/>
              <w:jc w:val="center"/>
            </w:pPr>
            <w:r>
              <w:rPr>
                <w:rFonts w:hint="default" w:ascii="仿宋_GB2312" w:eastAsia="仿宋_GB2312" w:cs="仿宋_GB2312" w:hAnsiTheme="minorHAnsi"/>
                <w:color w:val="000000"/>
                <w:kern w:val="0"/>
                <w:sz w:val="22"/>
                <w:szCs w:val="22"/>
                <w:lang w:val="en-US" w:eastAsia="zh-CN" w:bidi="ar"/>
              </w:rPr>
              <w:t>1</w:t>
            </w:r>
          </w:p>
        </w:tc>
        <w:tc>
          <w:tcPr>
            <w:tcW w:w="1917" w:type="dxa"/>
            <w:tcBorders>
              <w:top w:val="nil"/>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0" w:after="150" w:afterAutospacing="0" w:line="23" w:lineRule="atLeast"/>
              <w:ind w:left="0" w:right="0"/>
              <w:jc w:val="center"/>
            </w:pPr>
            <w:r>
              <w:rPr>
                <w:rFonts w:hint="default" w:ascii="仿宋_GB2312" w:eastAsia="仿宋_GB2312" w:cs="仿宋_GB2312" w:hAnsiTheme="minorHAnsi"/>
                <w:color w:val="000000"/>
                <w:kern w:val="0"/>
                <w:sz w:val="24"/>
                <w:szCs w:val="24"/>
                <w:lang w:val="en-US" w:eastAsia="zh-CN" w:bidi="ar"/>
              </w:rPr>
              <w:t>耳鼻咽喉科</w:t>
            </w:r>
          </w:p>
        </w:tc>
        <w:tc>
          <w:tcPr>
            <w:tcW w:w="1415" w:type="dxa"/>
            <w:tcBorders>
              <w:top w:val="nil"/>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0" w:after="150" w:afterAutospacing="0" w:line="23" w:lineRule="atLeast"/>
              <w:ind w:left="0" w:right="0"/>
              <w:jc w:val="center"/>
            </w:pPr>
            <w:r>
              <w:rPr>
                <w:rFonts w:hint="default" w:ascii="仿宋_GB2312" w:eastAsia="仿宋_GB2312" w:cs="仿宋_GB2312" w:hAnsiTheme="minorHAnsi"/>
                <w:color w:val="000000"/>
                <w:kern w:val="0"/>
                <w:sz w:val="24"/>
                <w:szCs w:val="24"/>
                <w:lang w:val="en-US" w:eastAsia="zh-CN" w:bidi="ar"/>
              </w:rPr>
              <w:t>1</w:t>
            </w:r>
          </w:p>
        </w:tc>
      </w:tr>
      <w:tr>
        <w:tblPrEx>
          <w:tblCellMar>
            <w:top w:w="0" w:type="dxa"/>
            <w:left w:w="0" w:type="dxa"/>
            <w:bottom w:w="0" w:type="dxa"/>
            <w:right w:w="0" w:type="dxa"/>
          </w:tblCellMar>
        </w:tblPrEx>
        <w:trPr>
          <w:trHeight w:val="285" w:hRule="atLeast"/>
          <w:jc w:val="center"/>
        </w:trPr>
        <w:tc>
          <w:tcPr>
            <w:tcW w:w="177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0" w:after="150" w:afterAutospacing="0" w:line="23" w:lineRule="atLeast"/>
              <w:ind w:left="0" w:right="0"/>
              <w:jc w:val="center"/>
            </w:pPr>
            <w:r>
              <w:rPr>
                <w:rFonts w:hint="default" w:ascii="仿宋_GB2312" w:eastAsia="仿宋_GB2312" w:cs="仿宋_GB2312" w:hAnsiTheme="minorHAnsi"/>
                <w:color w:val="000000"/>
                <w:kern w:val="0"/>
                <w:sz w:val="24"/>
                <w:szCs w:val="24"/>
                <w:lang w:val="en-US" w:eastAsia="zh-CN" w:bidi="ar"/>
              </w:rPr>
              <w:t>神经内科</w:t>
            </w:r>
          </w:p>
        </w:tc>
        <w:tc>
          <w:tcPr>
            <w:tcW w:w="1443" w:type="dxa"/>
            <w:tcBorders>
              <w:top w:val="nil"/>
              <w:left w:val="nil"/>
              <w:bottom w:val="single" w:color="auto" w:sz="8" w:space="0"/>
              <w:right w:val="single" w:color="auto" w:sz="8" w:space="0"/>
            </w:tcBorders>
            <w:shd w:val="clear"/>
            <w:noWrap/>
            <w:tcMar>
              <w:left w:w="108" w:type="dxa"/>
              <w:right w:w="108" w:type="dxa"/>
            </w:tcMar>
            <w:vAlign w:val="top"/>
          </w:tcPr>
          <w:p>
            <w:pPr>
              <w:keepNext w:val="0"/>
              <w:keepLines w:val="0"/>
              <w:widowControl/>
              <w:suppressLineNumbers w:val="0"/>
              <w:spacing w:before="0" w:beforeAutospacing="0" w:after="150" w:afterAutospacing="0" w:line="23" w:lineRule="atLeast"/>
              <w:ind w:left="0" w:right="0"/>
              <w:jc w:val="center"/>
            </w:pPr>
            <w:r>
              <w:rPr>
                <w:rFonts w:hint="default" w:ascii="仿宋_GB2312" w:eastAsia="仿宋_GB2312" w:cs="仿宋_GB2312" w:hAnsiTheme="minorHAnsi"/>
                <w:color w:val="000000"/>
                <w:kern w:val="0"/>
                <w:sz w:val="22"/>
                <w:szCs w:val="22"/>
                <w:lang w:val="en-US" w:eastAsia="zh-CN" w:bidi="ar"/>
              </w:rPr>
              <w:t>2</w:t>
            </w:r>
          </w:p>
        </w:tc>
        <w:tc>
          <w:tcPr>
            <w:tcW w:w="1917" w:type="dxa"/>
            <w:tcBorders>
              <w:top w:val="nil"/>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0" w:after="150" w:afterAutospacing="0" w:line="23" w:lineRule="atLeast"/>
              <w:ind w:left="0" w:right="0"/>
              <w:jc w:val="center"/>
            </w:pPr>
            <w:r>
              <w:rPr>
                <w:rFonts w:hint="default" w:ascii="仿宋_GB2312" w:eastAsia="仿宋_GB2312" w:cs="仿宋_GB2312" w:hAnsiTheme="minorHAnsi"/>
                <w:color w:val="000000"/>
                <w:kern w:val="0"/>
                <w:sz w:val="24"/>
                <w:szCs w:val="24"/>
                <w:lang w:val="en-US" w:eastAsia="zh-CN" w:bidi="ar"/>
              </w:rPr>
              <w:t>放射肿瘤科</w:t>
            </w:r>
          </w:p>
        </w:tc>
        <w:tc>
          <w:tcPr>
            <w:tcW w:w="1415" w:type="dxa"/>
            <w:tcBorders>
              <w:top w:val="nil"/>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0" w:after="150" w:afterAutospacing="0" w:line="23" w:lineRule="atLeast"/>
              <w:ind w:left="0" w:right="0"/>
              <w:jc w:val="center"/>
            </w:pPr>
            <w:r>
              <w:rPr>
                <w:rFonts w:hint="default" w:ascii="仿宋_GB2312" w:eastAsia="仿宋_GB2312" w:cs="仿宋_GB2312" w:hAnsiTheme="minorHAnsi"/>
                <w:color w:val="000000"/>
                <w:kern w:val="0"/>
                <w:sz w:val="24"/>
                <w:szCs w:val="24"/>
                <w:lang w:val="en-US" w:eastAsia="zh-CN" w:bidi="ar"/>
              </w:rPr>
              <w:t>2</w:t>
            </w:r>
          </w:p>
        </w:tc>
      </w:tr>
      <w:tr>
        <w:tblPrEx>
          <w:tblCellMar>
            <w:top w:w="0" w:type="dxa"/>
            <w:left w:w="0" w:type="dxa"/>
            <w:bottom w:w="0" w:type="dxa"/>
            <w:right w:w="0" w:type="dxa"/>
          </w:tblCellMar>
        </w:tblPrEx>
        <w:trPr>
          <w:trHeight w:val="285" w:hRule="atLeast"/>
          <w:jc w:val="center"/>
        </w:trPr>
        <w:tc>
          <w:tcPr>
            <w:tcW w:w="177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0" w:after="150" w:afterAutospacing="0" w:line="23" w:lineRule="atLeast"/>
              <w:ind w:left="0" w:right="0"/>
              <w:jc w:val="center"/>
            </w:pPr>
            <w:r>
              <w:rPr>
                <w:rFonts w:hint="default" w:ascii="仿宋_GB2312" w:eastAsia="仿宋_GB2312" w:cs="仿宋_GB2312" w:hAnsiTheme="minorHAnsi"/>
                <w:b/>
                <w:color w:val="000000"/>
                <w:kern w:val="0"/>
                <w:sz w:val="24"/>
                <w:szCs w:val="24"/>
                <w:lang w:val="en-US" w:eastAsia="zh-CN" w:bidi="ar"/>
              </w:rPr>
              <w:t>合计</w:t>
            </w:r>
          </w:p>
        </w:tc>
        <w:tc>
          <w:tcPr>
            <w:tcW w:w="4775" w:type="dxa"/>
            <w:gridSpan w:val="3"/>
            <w:tcBorders>
              <w:top w:val="nil"/>
              <w:left w:val="nil"/>
              <w:bottom w:val="single" w:color="auto" w:sz="8" w:space="0"/>
              <w:right w:val="single" w:color="auto" w:sz="8" w:space="0"/>
            </w:tcBorders>
            <w:shd w:val="clear"/>
            <w:noWrap/>
            <w:tcMar>
              <w:left w:w="108" w:type="dxa"/>
              <w:right w:w="108" w:type="dxa"/>
            </w:tcMar>
            <w:vAlign w:val="top"/>
          </w:tcPr>
          <w:p>
            <w:pPr>
              <w:keepNext w:val="0"/>
              <w:keepLines w:val="0"/>
              <w:widowControl/>
              <w:suppressLineNumbers w:val="0"/>
              <w:spacing w:before="0" w:beforeAutospacing="0" w:after="150" w:afterAutospacing="0" w:line="23" w:lineRule="atLeast"/>
              <w:ind w:left="0" w:right="0"/>
              <w:jc w:val="center"/>
            </w:pPr>
            <w:r>
              <w:rPr>
                <w:rFonts w:hint="default" w:ascii="仿宋_GB2312" w:eastAsia="仿宋_GB2312" w:cs="仿宋_GB2312" w:hAnsiTheme="minorHAnsi"/>
                <w:color w:val="000000"/>
                <w:kern w:val="0"/>
                <w:sz w:val="24"/>
                <w:szCs w:val="24"/>
                <w:lang w:val="en-US" w:eastAsia="zh-CN" w:bidi="ar"/>
              </w:rPr>
              <w:t>21</w:t>
            </w:r>
          </w:p>
        </w:tc>
      </w:tr>
    </w:tbl>
    <w:p>
      <w:pPr>
        <w:keepNext w:val="0"/>
        <w:keepLines w:val="0"/>
        <w:widowControl/>
        <w:suppressLineNumbers w:val="0"/>
        <w:shd w:val="clear" w:fill="FFFFFF"/>
        <w:spacing w:before="0" w:beforeAutospacing="0" w:after="150" w:afterAutospacing="0"/>
        <w:ind w:left="0" w:right="0" w:firstLine="0"/>
        <w:jc w:val="left"/>
        <w:rPr>
          <w:rFonts w:hint="eastAsia" w:ascii="微软雅黑" w:hAnsi="微软雅黑" w:eastAsia="微软雅黑" w:cs="微软雅黑"/>
          <w:i w:val="0"/>
          <w:caps w:val="0"/>
          <w:color w:val="000000"/>
          <w:spacing w:val="0"/>
          <w:sz w:val="21"/>
          <w:szCs w:val="21"/>
        </w:rPr>
      </w:pPr>
      <w:r>
        <w:rPr>
          <w:rFonts w:hint="default" w:ascii="仿宋_GB2312" w:hAnsi="微软雅黑" w:eastAsia="仿宋_GB2312" w:cs="仿宋_GB2312"/>
          <w:b/>
          <w:i w:val="0"/>
          <w:caps w:val="0"/>
          <w:color w:val="FF0000"/>
          <w:spacing w:val="0"/>
          <w:kern w:val="0"/>
          <w:sz w:val="28"/>
          <w:szCs w:val="28"/>
          <w:shd w:val="clear" w:fill="FFFFFF"/>
          <w:lang w:val="en-US" w:eastAsia="zh-CN" w:bidi="ar"/>
        </w:rPr>
        <w:t>备注：各专业基地最终招收结果依据报名人数和培训容量情况进行适当调整。</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DejaVu Sans">
    <w:altName w:val="Courier New"/>
    <w:panose1 w:val="00000000000000000000"/>
    <w:charset w:val="00"/>
    <w:family w:val="auto"/>
    <w:pitch w:val="default"/>
    <w:sig w:usb0="00000000" w:usb1="00000000" w:usb2="00000000" w:usb3="00000000" w:csb0="00000000" w:csb1="00000000"/>
  </w:font>
  <w:font w:name="Courier New">
    <w:panose1 w:val="02070309020205020404"/>
    <w:charset w:val="00"/>
    <w:family w:val="auto"/>
    <w:pitch w:val="default"/>
    <w:sig w:usb0="E0002AFF" w:usb1="C0007843" w:usb2="00000009" w:usb3="00000000" w:csb0="400001FF" w:csb1="FFFF0000"/>
  </w:font>
  <w:font w:name="sinsum">
    <w:altName w:val="Courier New"/>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方正小标宋简体">
    <w:altName w:val="黑体"/>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 w:name="等线">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911891"/>
    <w:rsid w:val="017711DF"/>
    <w:rsid w:val="03DC22A0"/>
    <w:rsid w:val="0CAD24A6"/>
    <w:rsid w:val="0ECF0D99"/>
    <w:rsid w:val="12295D32"/>
    <w:rsid w:val="167B54AC"/>
    <w:rsid w:val="1DF07170"/>
    <w:rsid w:val="1EE86B0A"/>
    <w:rsid w:val="2B0F2604"/>
    <w:rsid w:val="35E921EF"/>
    <w:rsid w:val="3E911891"/>
    <w:rsid w:val="478C22CE"/>
    <w:rsid w:val="49B63CF0"/>
    <w:rsid w:val="4EF44AF2"/>
    <w:rsid w:val="5555476E"/>
    <w:rsid w:val="59C90233"/>
    <w:rsid w:val="5F307144"/>
    <w:rsid w:val="6AC430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225</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2021-07-26T02:19:00Z</dcterms:created>
  <dc:creator>Administrator</dc:creator>
  <cp:lastModifiedBy>Administrator</cp:lastModifiedBy>
  <dcterms:modified xsi:type="dcterms:W3CDTF">2021-07-26T07:49:01Z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