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val="en-US" w:eastAsia="zh-CN"/>
        </w:rPr>
        <w:t>新郑市2021年度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第二批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val="en-US" w:eastAsia="zh-CN"/>
        </w:rPr>
        <w:t>事业单位公开招聘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Style w:val="7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val="en-US" w:eastAsia="zh-CN"/>
        </w:rPr>
        <w:t>考试诚信承诺书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jc w:val="left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Style w:val="7"/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7"/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我承诺：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我报名时提交的信息和提供的有关材料真实有效，若与拟聘用岗位所要求的资格条件不符以及提供虚假材料，自愿接受取消本人此次考试、聘用资格，造成的其他后果由我本人承担。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jc w:val="center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健康体温监测登记表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tbl>
      <w:tblPr>
        <w:tblStyle w:val="5"/>
        <w:tblW w:w="8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876"/>
        <w:gridCol w:w="900"/>
        <w:gridCol w:w="1884"/>
        <w:gridCol w:w="1236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 xml:space="preserve">姓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名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是否为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境外或疫情多发地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人员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是/否</w:t>
            </w:r>
          </w:p>
        </w:tc>
        <w:tc>
          <w:tcPr>
            <w:tcW w:w="40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若是，是否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隔离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观察14天</w:t>
            </w:r>
          </w:p>
        </w:tc>
        <w:tc>
          <w:tcPr>
            <w:tcW w:w="1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0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有无发热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≥37.3°）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干咳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、胸闷等不适症状</w:t>
            </w:r>
          </w:p>
        </w:tc>
        <w:tc>
          <w:tcPr>
            <w:tcW w:w="1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有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  <w:jc w:val="center"/>
        </w:trPr>
        <w:tc>
          <w:tcPr>
            <w:tcW w:w="8944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根据《中华人民共和国传染病防治法》、《突发公共卫生事件应急条例》等相关规定，在疫情防控期间，任何单位和个人都有依法履行报告责任，不得隐瞒、缓报、谎报或授意他人隐瞒、缓报、谎报，造成一定后果的，将依法追究报告人责任。为了确保每名考生身体健康和生命安全，我本人做出以下保证和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1、近14天内没有被诊断为新冠肺炎、疑似患者、密切接触者。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2、近14天内没有发热、持续干咳症状；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3、14天内家庭成员没有被诊断为新冠肺炎、疑似患者、密切接触者；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4、近14天没有与确诊的新冠肺炎、疑似患者、密切接触者有接触史；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5、近14天内没有与发热患者有过密切接触；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0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人体温是否正常</w:t>
            </w:r>
          </w:p>
        </w:tc>
        <w:tc>
          <w:tcPr>
            <w:tcW w:w="1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auto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否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 xml:space="preserve">               承诺人：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jc w:val="center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 xml:space="preserve">                     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年   月   日</w:t>
      </w:r>
    </w:p>
    <w:sectPr>
      <w:pgSz w:w="11906" w:h="16838"/>
      <w:pgMar w:top="1440" w:right="1179" w:bottom="1440" w:left="129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04E36"/>
    <w:rsid w:val="0A66459D"/>
    <w:rsid w:val="0DC76E42"/>
    <w:rsid w:val="1BB7525C"/>
    <w:rsid w:val="1C065DFD"/>
    <w:rsid w:val="1E21137E"/>
    <w:rsid w:val="23D648AC"/>
    <w:rsid w:val="24183DE7"/>
    <w:rsid w:val="274563E1"/>
    <w:rsid w:val="30A04E36"/>
    <w:rsid w:val="31EE6137"/>
    <w:rsid w:val="321E6E2C"/>
    <w:rsid w:val="372833DE"/>
    <w:rsid w:val="44CF66CB"/>
    <w:rsid w:val="4B9E15AF"/>
    <w:rsid w:val="52494D6C"/>
    <w:rsid w:val="56017915"/>
    <w:rsid w:val="56D3197B"/>
    <w:rsid w:val="59FF0BEE"/>
    <w:rsid w:val="5FED5DC1"/>
    <w:rsid w:val="61837100"/>
    <w:rsid w:val="73670D84"/>
    <w:rsid w:val="7F55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p0"/>
    <w:basedOn w:val="1"/>
    <w:qFormat/>
    <w:uiPriority w:val="0"/>
    <w:pPr>
      <w:widowControl/>
      <w:spacing w:line="365" w:lineRule="atLeast"/>
      <w:ind w:left="1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217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2021-07-06T03:26:00Z</dcterms:created>
  <dc:creator>c</dc:creator>
  <cp:lastModifiedBy>李仲林</cp:lastModifiedBy>
  <cp:lastPrinted>2021-07-14T09:45:00Z</cp:lastPrinted>
  <dcterms:modified xsi:type="dcterms:W3CDTF">2021-07-14T09:50:00Z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