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12" w:lineRule="atLeast"/>
        <w:ind w:left="0" w:right="0"/>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pP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12" w:lineRule="atLeast"/>
        <w:ind w:left="0" w:right="0"/>
        <w:jc w:val="left"/>
      </w:pPr>
      <w:r>
        <w:rPr>
          <w:rFonts w:hint="default" w:ascii="方正小标宋_GBK" w:hAnsi="方正小标宋_GBK" w:eastAsia="方正小标宋_GBK" w:cs="方正小标宋_GBK"/>
          <w:i w:val="0"/>
          <w:caps w:val="0"/>
          <w:color w:val="000000"/>
          <w:spacing w:val="0"/>
          <w:kern w:val="0"/>
          <w:sz w:val="32"/>
          <w:szCs w:val="32"/>
          <w:bdr w:val="none" w:color="auto" w:sz="0" w:space="0"/>
          <w:lang w:val="en-US" w:eastAsia="zh-CN" w:bidi="ar"/>
        </w:rPr>
        <w:t>附件</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pP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12" w:lineRule="atLeast"/>
        <w:ind w:left="0" w:right="0"/>
        <w:jc w:val="center"/>
      </w:pPr>
      <w:r>
        <w:rPr>
          <w:rFonts w:hint="default" w:ascii="方正小标宋_GBK" w:hAnsi="方正小标宋_GBK" w:eastAsia="方正小标宋_GBK" w:cs="方正小标宋_GBK"/>
          <w:i w:val="0"/>
          <w:caps w:val="0"/>
          <w:color w:val="000000"/>
          <w:spacing w:val="0"/>
          <w:kern w:val="0"/>
          <w:sz w:val="32"/>
          <w:szCs w:val="32"/>
          <w:bdr w:val="none" w:color="auto" w:sz="0" w:space="0"/>
          <w:lang w:val="en-US" w:eastAsia="zh-CN" w:bidi="ar"/>
        </w:rPr>
        <w:t>兴文县事业单位2020年下半年公开考核招聘工作人员专业技能考核总成绩</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pP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12" w:lineRule="atLeast"/>
        <w:ind w:left="0" w:right="0"/>
        <w:jc w:val="center"/>
      </w:pPr>
      <w:r>
        <w:rPr>
          <w:rFonts w:hint="default" w:ascii="方正小标宋_GBK" w:hAnsi="方正小标宋_GBK" w:eastAsia="方正小标宋_GBK" w:cs="方正小标宋_GBK"/>
          <w:i w:val="0"/>
          <w:caps w:val="0"/>
          <w:color w:val="000000"/>
          <w:spacing w:val="0"/>
          <w:kern w:val="0"/>
          <w:sz w:val="32"/>
          <w:szCs w:val="32"/>
          <w:bdr w:val="none" w:color="auto" w:sz="0" w:space="0"/>
          <w:lang w:val="en-US" w:eastAsia="zh-CN" w:bidi="ar"/>
        </w:rPr>
        <w:t>（兴文县融媒体中心岗位）</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pPr>
    </w:p>
    <w:tbl>
      <w:tblPr>
        <w:tblW w:w="10552" w:type="dxa"/>
        <w:tblInd w:w="0" w:type="dxa"/>
        <w:shd w:val="clear"/>
        <w:tblLayout w:type="autofit"/>
        <w:tblCellMar>
          <w:top w:w="0" w:type="dxa"/>
          <w:left w:w="0" w:type="dxa"/>
          <w:bottom w:w="0" w:type="dxa"/>
          <w:right w:w="0" w:type="dxa"/>
        </w:tblCellMar>
      </w:tblPr>
      <w:tblGrid>
        <w:gridCol w:w="461"/>
        <w:gridCol w:w="577"/>
        <w:gridCol w:w="577"/>
        <w:gridCol w:w="720"/>
        <w:gridCol w:w="1157"/>
        <w:gridCol w:w="809"/>
        <w:gridCol w:w="809"/>
        <w:gridCol w:w="809"/>
        <w:gridCol w:w="809"/>
        <w:gridCol w:w="820"/>
        <w:gridCol w:w="809"/>
        <w:gridCol w:w="577"/>
        <w:gridCol w:w="809"/>
        <w:gridCol w:w="809"/>
      </w:tblGrid>
      <w:tr>
        <w:tblPrEx>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4"/>
                <w:szCs w:val="24"/>
                <w:bdr w:val="none" w:color="auto" w:sz="0" w:space="0"/>
                <w:lang w:val="en-US" w:eastAsia="zh-CN" w:bidi="ar"/>
              </w:rPr>
              <w:t>序号</w:t>
            </w:r>
          </w:p>
        </w:tc>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4"/>
                <w:szCs w:val="24"/>
                <w:bdr w:val="none" w:color="auto" w:sz="0" w:space="0"/>
                <w:lang w:val="en-US" w:eastAsia="zh-CN" w:bidi="ar"/>
              </w:rPr>
              <w:t>姓名</w:t>
            </w:r>
          </w:p>
        </w:tc>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4"/>
                <w:szCs w:val="24"/>
                <w:bdr w:val="none" w:color="auto" w:sz="0" w:space="0"/>
                <w:lang w:val="en-US" w:eastAsia="zh-CN" w:bidi="ar"/>
              </w:rPr>
              <w:t>性别</w:t>
            </w:r>
          </w:p>
        </w:tc>
        <w:tc>
          <w:tcPr>
            <w:tcW w:w="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4"/>
                <w:szCs w:val="24"/>
                <w:bdr w:val="none" w:color="auto" w:sz="0" w:space="0"/>
                <w:lang w:val="en-US" w:eastAsia="zh-CN" w:bidi="ar"/>
              </w:rPr>
              <w:t>出生</w:t>
            </w:r>
            <w:r>
              <w:rPr>
                <w:rFonts w:hint="default" w:ascii="仿宋_GB2312" w:hAnsi="Tahoma" w:eastAsia="仿宋_GB2312" w:cs="仿宋_GB2312"/>
                <w:color w:val="000000"/>
                <w:kern w:val="0"/>
                <w:sz w:val="24"/>
                <w:szCs w:val="24"/>
                <w:bdr w:val="none" w:color="auto" w:sz="0" w:space="0"/>
                <w:lang w:val="en-US" w:eastAsia="zh-CN" w:bidi="ar"/>
              </w:rPr>
              <w:br w:type="textWrapping"/>
            </w:r>
            <w:r>
              <w:rPr>
                <w:rFonts w:hint="default" w:ascii="仿宋_GB2312" w:hAnsi="Tahoma" w:eastAsia="仿宋_GB2312" w:cs="仿宋_GB2312"/>
                <w:color w:val="000000"/>
                <w:kern w:val="0"/>
                <w:sz w:val="24"/>
                <w:szCs w:val="24"/>
                <w:bdr w:val="none" w:color="auto" w:sz="0" w:space="0"/>
                <w:lang w:val="en-US" w:eastAsia="zh-CN" w:bidi="ar"/>
              </w:rPr>
              <w:t>年月</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4"/>
                <w:szCs w:val="24"/>
                <w:bdr w:val="none" w:color="auto" w:sz="0" w:space="0"/>
                <w:lang w:val="en-US" w:eastAsia="zh-CN" w:bidi="ar"/>
              </w:rPr>
              <w:t>学历（学位）</w:t>
            </w:r>
          </w:p>
        </w:tc>
        <w:tc>
          <w:tcPr>
            <w:tcW w:w="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4"/>
                <w:szCs w:val="24"/>
                <w:bdr w:val="none" w:color="auto" w:sz="0" w:space="0"/>
                <w:lang w:val="en-US" w:eastAsia="zh-CN" w:bidi="ar"/>
              </w:rPr>
              <w:t>所学</w:t>
            </w:r>
            <w:r>
              <w:rPr>
                <w:rFonts w:hint="default" w:ascii="仿宋_GB2312" w:hAnsi="Tahoma" w:eastAsia="仿宋_GB2312" w:cs="仿宋_GB2312"/>
                <w:color w:val="000000"/>
                <w:kern w:val="0"/>
                <w:sz w:val="24"/>
                <w:szCs w:val="24"/>
                <w:bdr w:val="none" w:color="auto" w:sz="0" w:space="0"/>
                <w:lang w:val="en-US" w:eastAsia="zh-CN" w:bidi="ar"/>
              </w:rPr>
              <w:br w:type="textWrapping"/>
            </w:r>
            <w:r>
              <w:rPr>
                <w:rFonts w:hint="default" w:ascii="仿宋_GB2312" w:hAnsi="Tahoma" w:eastAsia="仿宋_GB2312" w:cs="仿宋_GB2312"/>
                <w:color w:val="000000"/>
                <w:kern w:val="0"/>
                <w:sz w:val="24"/>
                <w:szCs w:val="24"/>
                <w:bdr w:val="none" w:color="auto" w:sz="0" w:space="0"/>
                <w:lang w:val="en-US" w:eastAsia="zh-CN" w:bidi="ar"/>
              </w:rPr>
              <w:t>专业</w:t>
            </w:r>
          </w:p>
        </w:tc>
        <w:tc>
          <w:tcPr>
            <w:tcW w:w="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4"/>
                <w:szCs w:val="24"/>
                <w:bdr w:val="none" w:color="auto" w:sz="0" w:space="0"/>
                <w:lang w:val="en-US" w:eastAsia="zh-CN" w:bidi="ar"/>
              </w:rPr>
              <w:t>毕业</w:t>
            </w:r>
            <w:r>
              <w:rPr>
                <w:rFonts w:hint="default" w:ascii="仿宋_GB2312" w:hAnsi="Tahoma" w:eastAsia="仿宋_GB2312" w:cs="仿宋_GB2312"/>
                <w:color w:val="000000"/>
                <w:kern w:val="0"/>
                <w:sz w:val="24"/>
                <w:szCs w:val="24"/>
                <w:bdr w:val="none" w:color="auto" w:sz="0" w:space="0"/>
                <w:lang w:val="en-US" w:eastAsia="zh-CN" w:bidi="ar"/>
              </w:rPr>
              <w:br w:type="textWrapping"/>
            </w:r>
            <w:r>
              <w:rPr>
                <w:rFonts w:hint="default" w:ascii="仿宋_GB2312" w:hAnsi="Tahoma" w:eastAsia="仿宋_GB2312" w:cs="仿宋_GB2312"/>
                <w:color w:val="000000"/>
                <w:kern w:val="0"/>
                <w:sz w:val="24"/>
                <w:szCs w:val="24"/>
                <w:bdr w:val="none" w:color="auto" w:sz="0" w:space="0"/>
                <w:lang w:val="en-US" w:eastAsia="zh-CN" w:bidi="ar"/>
              </w:rPr>
              <w:t>院校</w:t>
            </w:r>
          </w:p>
        </w:tc>
        <w:tc>
          <w:tcPr>
            <w:tcW w:w="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4"/>
                <w:szCs w:val="24"/>
                <w:bdr w:val="none" w:color="auto" w:sz="0" w:space="0"/>
                <w:lang w:val="en-US" w:eastAsia="zh-CN" w:bidi="ar"/>
              </w:rPr>
              <w:t>招聘</w:t>
            </w:r>
            <w:r>
              <w:rPr>
                <w:rFonts w:hint="default" w:ascii="仿宋_GB2312" w:hAnsi="Tahoma" w:eastAsia="仿宋_GB2312" w:cs="仿宋_GB2312"/>
                <w:color w:val="000000"/>
                <w:kern w:val="0"/>
                <w:sz w:val="24"/>
                <w:szCs w:val="24"/>
                <w:bdr w:val="none" w:color="auto" w:sz="0" w:space="0"/>
                <w:lang w:val="en-US" w:eastAsia="zh-CN" w:bidi="ar"/>
              </w:rPr>
              <w:br w:type="textWrapping"/>
            </w:r>
            <w:r>
              <w:rPr>
                <w:rFonts w:hint="default" w:ascii="仿宋_GB2312" w:hAnsi="Tahoma" w:eastAsia="仿宋_GB2312" w:cs="仿宋_GB2312"/>
                <w:color w:val="000000"/>
                <w:kern w:val="0"/>
                <w:sz w:val="24"/>
                <w:szCs w:val="24"/>
                <w:bdr w:val="none" w:color="auto" w:sz="0" w:space="0"/>
                <w:lang w:val="en-US" w:eastAsia="zh-CN" w:bidi="ar"/>
              </w:rPr>
              <w:t>单位</w:t>
            </w:r>
          </w:p>
        </w:tc>
        <w:tc>
          <w:tcPr>
            <w:tcW w:w="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4"/>
                <w:szCs w:val="24"/>
                <w:bdr w:val="none" w:color="auto" w:sz="0" w:space="0"/>
                <w:lang w:val="en-US" w:eastAsia="zh-CN" w:bidi="ar"/>
              </w:rPr>
              <w:t>岗位</w:t>
            </w:r>
            <w:r>
              <w:rPr>
                <w:rFonts w:hint="default" w:ascii="仿宋_GB2312" w:hAnsi="Tahoma" w:eastAsia="仿宋_GB2312" w:cs="仿宋_GB2312"/>
                <w:color w:val="000000"/>
                <w:kern w:val="0"/>
                <w:sz w:val="24"/>
                <w:szCs w:val="24"/>
                <w:bdr w:val="none" w:color="auto" w:sz="0" w:space="0"/>
                <w:lang w:val="en-US" w:eastAsia="zh-CN" w:bidi="ar"/>
              </w:rPr>
              <w:br w:type="textWrapping"/>
            </w:r>
            <w:r>
              <w:rPr>
                <w:rFonts w:hint="default" w:ascii="仿宋_GB2312" w:hAnsi="Tahoma" w:eastAsia="仿宋_GB2312" w:cs="仿宋_GB2312"/>
                <w:color w:val="000000"/>
                <w:kern w:val="0"/>
                <w:sz w:val="24"/>
                <w:szCs w:val="24"/>
                <w:bdr w:val="none" w:color="auto" w:sz="0" w:space="0"/>
                <w:lang w:val="en-US" w:eastAsia="zh-CN" w:bidi="ar"/>
              </w:rPr>
              <w:t>名称</w:t>
            </w:r>
          </w:p>
        </w:tc>
        <w:tc>
          <w:tcPr>
            <w:tcW w:w="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4"/>
                <w:szCs w:val="24"/>
                <w:bdr w:val="none" w:color="auto" w:sz="0" w:space="0"/>
                <w:lang w:val="en-US" w:eastAsia="zh-CN" w:bidi="ar"/>
              </w:rPr>
              <w:t>岗位</w:t>
            </w:r>
            <w:r>
              <w:rPr>
                <w:rFonts w:hint="default" w:ascii="仿宋_GB2312" w:hAnsi="Tahoma" w:eastAsia="仿宋_GB2312" w:cs="仿宋_GB2312"/>
                <w:color w:val="000000"/>
                <w:kern w:val="0"/>
                <w:sz w:val="24"/>
                <w:szCs w:val="24"/>
                <w:bdr w:val="none" w:color="auto" w:sz="0" w:space="0"/>
                <w:lang w:val="en-US" w:eastAsia="zh-CN" w:bidi="ar"/>
              </w:rPr>
              <w:br w:type="textWrapping"/>
            </w:r>
            <w:r>
              <w:rPr>
                <w:rFonts w:hint="default" w:ascii="仿宋_GB2312" w:hAnsi="Tahoma" w:eastAsia="仿宋_GB2312" w:cs="仿宋_GB2312"/>
                <w:color w:val="000000"/>
                <w:kern w:val="0"/>
                <w:sz w:val="24"/>
                <w:szCs w:val="24"/>
                <w:bdr w:val="none" w:color="auto" w:sz="0" w:space="0"/>
                <w:lang w:val="en-US" w:eastAsia="zh-CN" w:bidi="ar"/>
              </w:rPr>
              <w:t>代码</w:t>
            </w:r>
          </w:p>
        </w:tc>
        <w:tc>
          <w:tcPr>
            <w:tcW w:w="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4"/>
                <w:szCs w:val="24"/>
                <w:bdr w:val="none" w:color="auto" w:sz="0" w:space="0"/>
                <w:lang w:val="en-US" w:eastAsia="zh-CN" w:bidi="ar"/>
              </w:rPr>
              <w:t>新闻播音、模拟主持成绩</w:t>
            </w:r>
          </w:p>
        </w:tc>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4"/>
                <w:szCs w:val="24"/>
                <w:bdr w:val="none" w:color="auto" w:sz="0" w:space="0"/>
                <w:lang w:val="en-US" w:eastAsia="zh-CN" w:bidi="ar"/>
              </w:rPr>
              <w:t>试播成绩</w:t>
            </w:r>
          </w:p>
        </w:tc>
        <w:tc>
          <w:tcPr>
            <w:tcW w:w="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4"/>
                <w:szCs w:val="24"/>
                <w:bdr w:val="none" w:color="auto" w:sz="0" w:space="0"/>
                <w:lang w:val="en-US" w:eastAsia="zh-CN" w:bidi="ar"/>
              </w:rPr>
              <w:t>专业技能考核总成绩</w:t>
            </w:r>
          </w:p>
        </w:tc>
        <w:tc>
          <w:tcPr>
            <w:tcW w:w="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4"/>
                <w:szCs w:val="24"/>
                <w:bdr w:val="none" w:color="auto" w:sz="0" w:space="0"/>
                <w:lang w:val="en-US" w:eastAsia="zh-CN" w:bidi="ar"/>
              </w:rPr>
              <w:t>岗位</w:t>
            </w:r>
            <w:r>
              <w:rPr>
                <w:rFonts w:hint="default" w:ascii="仿宋_GB2312" w:hAnsi="Tahoma" w:eastAsia="仿宋_GB2312" w:cs="仿宋_GB2312"/>
                <w:color w:val="000000"/>
                <w:kern w:val="0"/>
                <w:sz w:val="24"/>
                <w:szCs w:val="24"/>
                <w:bdr w:val="none" w:color="auto" w:sz="0" w:space="0"/>
                <w:lang w:val="en-US" w:eastAsia="zh-CN" w:bidi="ar"/>
              </w:rPr>
              <w:br w:type="textWrapping"/>
            </w:r>
            <w:r>
              <w:rPr>
                <w:rFonts w:hint="default" w:ascii="仿宋_GB2312" w:hAnsi="Tahoma" w:eastAsia="仿宋_GB2312" w:cs="仿宋_GB2312"/>
                <w:color w:val="000000"/>
                <w:kern w:val="0"/>
                <w:sz w:val="24"/>
                <w:szCs w:val="24"/>
                <w:bdr w:val="none" w:color="auto" w:sz="0" w:space="0"/>
                <w:lang w:val="en-US" w:eastAsia="zh-CN" w:bidi="ar"/>
              </w:rPr>
              <w:t>排名</w:t>
            </w:r>
          </w:p>
        </w:tc>
      </w:tr>
      <w:tr>
        <w:tblPrEx>
          <w:shd w:val="clear"/>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0"/>
                <w:szCs w:val="20"/>
                <w:bdr w:val="none" w:color="auto" w:sz="0" w:space="0"/>
                <w:lang w:val="en-US" w:eastAsia="zh-CN" w:bidi="ar"/>
              </w:rPr>
              <w:t>1</w:t>
            </w:r>
          </w:p>
        </w:tc>
        <w:tc>
          <w:tcPr>
            <w:tcW w:w="2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苏沛童</w:t>
            </w:r>
          </w:p>
        </w:tc>
        <w:tc>
          <w:tcPr>
            <w:tcW w:w="2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男</w:t>
            </w:r>
          </w:p>
        </w:tc>
        <w:tc>
          <w:tcPr>
            <w:tcW w:w="30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1997.07</w:t>
            </w:r>
          </w:p>
        </w:tc>
        <w:tc>
          <w:tcPr>
            <w:tcW w:w="50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本科（学士）</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播音与主持艺术</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绵阳师范学院</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兴文县融媒体中心</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0"/>
                <w:szCs w:val="20"/>
                <w:bdr w:val="none" w:color="auto" w:sz="0" w:space="0"/>
                <w:lang w:val="en-US" w:eastAsia="zh-CN" w:bidi="ar"/>
              </w:rPr>
              <w:t>播音主持</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XW202111</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36.4</w:t>
            </w:r>
          </w:p>
        </w:tc>
        <w:tc>
          <w:tcPr>
            <w:tcW w:w="2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2"/>
                <w:szCs w:val="22"/>
                <w:bdr w:val="none" w:color="auto" w:sz="0" w:space="0"/>
                <w:lang w:val="en-US" w:eastAsia="zh-CN" w:bidi="ar"/>
              </w:rPr>
              <w:t>57.8</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2"/>
                <w:szCs w:val="22"/>
                <w:bdr w:val="none" w:color="auto" w:sz="0" w:space="0"/>
                <w:lang w:val="en-US" w:eastAsia="zh-CN" w:bidi="ar"/>
              </w:rPr>
              <w:t>94.2</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2"/>
                <w:szCs w:val="22"/>
                <w:bdr w:val="none" w:color="auto" w:sz="0" w:space="0"/>
                <w:lang w:val="en-US" w:eastAsia="zh-CN" w:bidi="ar"/>
              </w:rPr>
              <w:t>1</w:t>
            </w:r>
          </w:p>
        </w:tc>
      </w:tr>
      <w:tr>
        <w:tblPrEx>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0"/>
                <w:szCs w:val="20"/>
                <w:bdr w:val="none" w:color="auto" w:sz="0" w:space="0"/>
                <w:lang w:val="en-US" w:eastAsia="zh-CN" w:bidi="ar"/>
              </w:rPr>
              <w:t>2</w:t>
            </w:r>
          </w:p>
        </w:tc>
        <w:tc>
          <w:tcPr>
            <w:tcW w:w="2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张银</w:t>
            </w:r>
          </w:p>
        </w:tc>
        <w:tc>
          <w:tcPr>
            <w:tcW w:w="2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女</w:t>
            </w:r>
          </w:p>
        </w:tc>
        <w:tc>
          <w:tcPr>
            <w:tcW w:w="30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1997.03</w:t>
            </w:r>
          </w:p>
        </w:tc>
        <w:tc>
          <w:tcPr>
            <w:tcW w:w="50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本科（学士）</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播音与主持艺术</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绵阳师范学院</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兴文县融媒体中心</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0"/>
                <w:szCs w:val="20"/>
                <w:bdr w:val="none" w:color="auto" w:sz="0" w:space="0"/>
                <w:lang w:val="en-US" w:eastAsia="zh-CN" w:bidi="ar"/>
              </w:rPr>
              <w:t>播音主持</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XW202111</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33.8</w:t>
            </w:r>
          </w:p>
        </w:tc>
        <w:tc>
          <w:tcPr>
            <w:tcW w:w="2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2"/>
                <w:szCs w:val="22"/>
                <w:bdr w:val="none" w:color="auto" w:sz="0" w:space="0"/>
                <w:lang w:val="en-US" w:eastAsia="zh-CN" w:bidi="ar"/>
              </w:rPr>
              <w:t>52.5</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2"/>
                <w:szCs w:val="22"/>
                <w:bdr w:val="none" w:color="auto" w:sz="0" w:space="0"/>
                <w:lang w:val="en-US" w:eastAsia="zh-CN" w:bidi="ar"/>
              </w:rPr>
              <w:t>86.3</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2"/>
                <w:szCs w:val="22"/>
                <w:bdr w:val="none" w:color="auto" w:sz="0" w:space="0"/>
                <w:lang w:val="en-US" w:eastAsia="zh-CN" w:bidi="ar"/>
              </w:rPr>
              <w:t>2</w:t>
            </w:r>
          </w:p>
        </w:tc>
      </w:tr>
      <w:tr>
        <w:tblPrEx>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0"/>
                <w:szCs w:val="20"/>
                <w:bdr w:val="none" w:color="auto" w:sz="0" w:space="0"/>
                <w:lang w:val="en-US" w:eastAsia="zh-CN" w:bidi="ar"/>
              </w:rPr>
              <w:t>3</w:t>
            </w:r>
          </w:p>
        </w:tc>
        <w:tc>
          <w:tcPr>
            <w:tcW w:w="2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易茂</w:t>
            </w:r>
          </w:p>
        </w:tc>
        <w:tc>
          <w:tcPr>
            <w:tcW w:w="2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女</w:t>
            </w:r>
          </w:p>
        </w:tc>
        <w:tc>
          <w:tcPr>
            <w:tcW w:w="30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1995.01</w:t>
            </w:r>
          </w:p>
        </w:tc>
        <w:tc>
          <w:tcPr>
            <w:tcW w:w="50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本科（学士）</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播音与主持艺术</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四川大学锦江学院</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兴文县融媒体中心</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0"/>
                <w:szCs w:val="20"/>
                <w:bdr w:val="none" w:color="auto" w:sz="0" w:space="0"/>
                <w:lang w:val="en-US" w:eastAsia="zh-CN" w:bidi="ar"/>
              </w:rPr>
              <w:t>播音主持</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XW202111</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34.8</w:t>
            </w:r>
          </w:p>
        </w:tc>
        <w:tc>
          <w:tcPr>
            <w:tcW w:w="2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2"/>
                <w:szCs w:val="22"/>
                <w:bdr w:val="none" w:color="auto" w:sz="0" w:space="0"/>
                <w:lang w:val="en-US" w:eastAsia="zh-CN" w:bidi="ar"/>
              </w:rPr>
              <w:t>47.78</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2"/>
                <w:szCs w:val="22"/>
                <w:bdr w:val="none" w:color="auto" w:sz="0" w:space="0"/>
                <w:lang w:val="en-US" w:eastAsia="zh-CN" w:bidi="ar"/>
              </w:rPr>
              <w:t>82.58</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2"/>
                <w:szCs w:val="22"/>
                <w:bdr w:val="none" w:color="auto" w:sz="0" w:space="0"/>
                <w:lang w:val="en-US" w:eastAsia="zh-CN" w:bidi="ar"/>
              </w:rPr>
              <w:t>3</w:t>
            </w:r>
          </w:p>
        </w:tc>
      </w:tr>
      <w:tr>
        <w:tblPrEx>
          <w:shd w:val="clear"/>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0"/>
                <w:szCs w:val="20"/>
                <w:bdr w:val="none" w:color="auto" w:sz="0" w:space="0"/>
                <w:lang w:val="en-US" w:eastAsia="zh-CN" w:bidi="ar"/>
              </w:rPr>
              <w:t>4</w:t>
            </w:r>
          </w:p>
        </w:tc>
        <w:tc>
          <w:tcPr>
            <w:tcW w:w="2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李科容</w:t>
            </w:r>
          </w:p>
        </w:tc>
        <w:tc>
          <w:tcPr>
            <w:tcW w:w="2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女</w:t>
            </w:r>
          </w:p>
        </w:tc>
        <w:tc>
          <w:tcPr>
            <w:tcW w:w="30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1996.05</w:t>
            </w:r>
          </w:p>
        </w:tc>
        <w:tc>
          <w:tcPr>
            <w:tcW w:w="50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本科（学士）</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播音与主持艺术</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四川大学锦江学院</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兴文县融媒体中心</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0"/>
                <w:szCs w:val="20"/>
                <w:bdr w:val="none" w:color="auto" w:sz="0" w:space="0"/>
                <w:lang w:val="en-US" w:eastAsia="zh-CN" w:bidi="ar"/>
              </w:rPr>
              <w:t>播音主持</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0"/>
                <w:szCs w:val="20"/>
                <w:bdr w:val="none" w:color="auto" w:sz="0" w:space="0"/>
                <w:lang w:val="en-US" w:eastAsia="zh-CN" w:bidi="ar"/>
              </w:rPr>
              <w:t>XW202111</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宋体" w:hAnsi="宋体" w:eastAsia="宋体" w:cs="宋体"/>
                <w:color w:val="000000"/>
                <w:kern w:val="0"/>
                <w:sz w:val="22"/>
                <w:szCs w:val="22"/>
                <w:bdr w:val="none" w:color="auto" w:sz="0" w:space="0"/>
                <w:lang w:val="en-US" w:eastAsia="zh-CN" w:bidi="ar"/>
              </w:rPr>
              <w:t>34.6</w:t>
            </w:r>
          </w:p>
        </w:tc>
        <w:tc>
          <w:tcPr>
            <w:tcW w:w="2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2"/>
                <w:szCs w:val="22"/>
                <w:bdr w:val="none" w:color="auto" w:sz="0" w:space="0"/>
                <w:lang w:val="en-US" w:eastAsia="zh-CN" w:bidi="ar"/>
              </w:rPr>
              <w:t>47.85</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2"/>
                <w:szCs w:val="22"/>
                <w:bdr w:val="none" w:color="auto" w:sz="0" w:space="0"/>
                <w:lang w:val="en-US" w:eastAsia="zh-CN" w:bidi="ar"/>
              </w:rPr>
              <w:t>82.45</w:t>
            </w:r>
          </w:p>
        </w:tc>
        <w:tc>
          <w:tcPr>
            <w:tcW w:w="350" w:type="pct"/>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default" w:ascii="仿宋_GB2312" w:hAnsi="Tahoma" w:eastAsia="仿宋_GB2312" w:cs="仿宋_GB2312"/>
                <w:color w:val="000000"/>
                <w:kern w:val="0"/>
                <w:sz w:val="22"/>
                <w:szCs w:val="22"/>
                <w:bdr w:val="none" w:color="auto" w:sz="0" w:space="0"/>
                <w:lang w:val="en-US" w:eastAsia="zh-CN" w:bidi="ar"/>
              </w:rPr>
              <w:t>4</w:t>
            </w:r>
          </w:p>
        </w:tc>
      </w:tr>
    </w:tbl>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宋体" w:hAnsi="宋体" w:eastAsia="宋体" w:cs="宋体"/>
          <w:i w:val="0"/>
          <w:caps w:val="0"/>
          <w:color w:val="000000"/>
          <w:spacing w:val="0"/>
          <w:sz w:val="14"/>
          <w:szCs w:val="14"/>
        </w:rPr>
      </w:pPr>
      <w:r>
        <w:rPr>
          <w:rFonts w:hint="eastAsia" w:ascii="宋体" w:hAnsi="宋体" w:eastAsia="宋体" w:cs="宋体"/>
          <w:i w:val="0"/>
          <w:caps w:val="0"/>
          <w:color w:val="333333"/>
          <w:spacing w:val="0"/>
          <w:kern w:val="0"/>
          <w:sz w:val="14"/>
          <w:szCs w:val="14"/>
          <w:u w:val="none"/>
          <w:bdr w:val="none" w:color="auto" w:sz="0" w:space="0"/>
          <w:lang w:val="en-US" w:eastAsia="zh-CN" w:bidi="ar"/>
        </w:rPr>
        <w:fldChar w:fldCharType="begin"/>
      </w:r>
      <w:r>
        <w:rPr>
          <w:rFonts w:hint="eastAsia" w:ascii="宋体" w:hAnsi="宋体" w:eastAsia="宋体" w:cs="宋体"/>
          <w:i w:val="0"/>
          <w:caps w:val="0"/>
          <w:color w:val="333333"/>
          <w:spacing w:val="0"/>
          <w:kern w:val="0"/>
          <w:sz w:val="14"/>
          <w:szCs w:val="14"/>
          <w:u w:val="none"/>
          <w:bdr w:val="none" w:color="auto" w:sz="0" w:space="0"/>
          <w:lang w:val="en-US" w:eastAsia="zh-CN" w:bidi="ar"/>
        </w:rPr>
        <w:instrText xml:space="preserve"> HYPERLINK "http://www.ybrc128.com/exam/20801/21584_1.html" </w:instrText>
      </w:r>
      <w:r>
        <w:rPr>
          <w:rFonts w:hint="eastAsia" w:ascii="宋体" w:hAnsi="宋体" w:eastAsia="宋体" w:cs="宋体"/>
          <w:i w:val="0"/>
          <w:caps w:val="0"/>
          <w:color w:val="333333"/>
          <w:spacing w:val="0"/>
          <w:kern w:val="0"/>
          <w:sz w:val="14"/>
          <w:szCs w:val="14"/>
          <w:u w:val="none"/>
          <w:bdr w:val="none" w:color="auto" w:sz="0" w:space="0"/>
          <w:lang w:val="en-US" w:eastAsia="zh-CN" w:bidi="ar"/>
        </w:rPr>
        <w:fldChar w:fldCharType="separate"/>
      </w:r>
      <w:r>
        <w:rPr>
          <w:rFonts w:hint="eastAsia" w:ascii="宋体" w:hAnsi="宋体" w:eastAsia="宋体" w:cs="宋体"/>
          <w:i w:val="0"/>
          <w:caps w:val="0"/>
          <w:color w:val="333333"/>
          <w:spacing w:val="0"/>
          <w:kern w:val="0"/>
          <w:sz w:val="14"/>
          <w:szCs w:val="14"/>
          <w:u w:val="none"/>
          <w:bdr w:val="none" w:color="auto" w:sz="0" w:space="0"/>
          <w:lang w:val="en-US" w:eastAsia="zh-CN" w:bidi="ar"/>
        </w:rPr>
        <w:fldChar w:fldCharType="end"/>
      </w:r>
      <w:r>
        <w:rPr>
          <w:rFonts w:hint="eastAsia" w:ascii="宋体" w:hAnsi="宋体" w:eastAsia="宋体" w:cs="宋体"/>
          <w:i w:val="0"/>
          <w:caps w:val="0"/>
          <w:color w:val="3A8CEB"/>
          <w:spacing w:val="0"/>
          <w:kern w:val="0"/>
          <w:sz w:val="14"/>
          <w:szCs w:val="14"/>
          <w:u w:val="none"/>
          <w:bdr w:val="none" w:color="auto" w:sz="0" w:space="0"/>
          <w:lang w:val="en-US" w:eastAsia="zh-CN" w:bidi="ar"/>
        </w:rPr>
        <w:fldChar w:fldCharType="begin"/>
      </w:r>
      <w:r>
        <w:rPr>
          <w:rFonts w:hint="eastAsia" w:ascii="宋体" w:hAnsi="宋体" w:eastAsia="宋体" w:cs="宋体"/>
          <w:i w:val="0"/>
          <w:caps w:val="0"/>
          <w:color w:val="3A8CEB"/>
          <w:spacing w:val="0"/>
          <w:kern w:val="0"/>
          <w:sz w:val="14"/>
          <w:szCs w:val="14"/>
          <w:u w:val="none"/>
          <w:bdr w:val="none" w:color="auto" w:sz="0" w:space="0"/>
          <w:lang w:val="en-US" w:eastAsia="zh-CN" w:bidi="ar"/>
        </w:rPr>
        <w:instrText xml:space="preserve"> HYPERLINK "http://www.ybrc128.com/exam/20801/21584_1.html" \o "分享到微信" </w:instrText>
      </w:r>
      <w:r>
        <w:rPr>
          <w:rFonts w:hint="eastAsia" w:ascii="宋体" w:hAnsi="宋体" w:eastAsia="宋体" w:cs="宋体"/>
          <w:i w:val="0"/>
          <w:caps w:val="0"/>
          <w:color w:val="3A8CEB"/>
          <w:spacing w:val="0"/>
          <w:kern w:val="0"/>
          <w:sz w:val="14"/>
          <w:szCs w:val="14"/>
          <w:u w:val="none"/>
          <w:bdr w:val="none" w:color="auto" w:sz="0" w:space="0"/>
          <w:lang w:val="en-US" w:eastAsia="zh-CN" w:bidi="ar"/>
        </w:rPr>
        <w:fldChar w:fldCharType="separate"/>
      </w:r>
      <w:r>
        <w:rPr>
          <w:rFonts w:hint="eastAsia" w:ascii="宋体" w:hAnsi="宋体" w:eastAsia="宋体" w:cs="宋体"/>
          <w:i w:val="0"/>
          <w:caps w:val="0"/>
          <w:color w:val="3A8CEB"/>
          <w:spacing w:val="0"/>
          <w:kern w:val="0"/>
          <w:sz w:val="14"/>
          <w:szCs w:val="14"/>
          <w:u w:val="none"/>
          <w:bdr w:val="none" w:color="auto" w:sz="0" w:space="0"/>
          <w:lang w:val="en-US" w:eastAsia="zh-CN" w:bidi="ar"/>
        </w:rPr>
        <w:fldChar w:fldCharType="end"/>
      </w:r>
      <w:r>
        <w:rPr>
          <w:rFonts w:hint="eastAsia" w:ascii="宋体" w:hAnsi="宋体" w:eastAsia="宋体" w:cs="宋体"/>
          <w:i w:val="0"/>
          <w:caps w:val="0"/>
          <w:color w:val="3A8CEB"/>
          <w:spacing w:val="0"/>
          <w:kern w:val="0"/>
          <w:sz w:val="14"/>
          <w:szCs w:val="14"/>
          <w:u w:val="none"/>
          <w:bdr w:val="none" w:color="auto" w:sz="0" w:space="0"/>
          <w:lang w:val="en-US" w:eastAsia="zh-CN" w:bidi="ar"/>
        </w:rPr>
        <w:fldChar w:fldCharType="begin"/>
      </w:r>
      <w:r>
        <w:rPr>
          <w:rFonts w:hint="eastAsia" w:ascii="宋体" w:hAnsi="宋体" w:eastAsia="宋体" w:cs="宋体"/>
          <w:i w:val="0"/>
          <w:caps w:val="0"/>
          <w:color w:val="3A8CEB"/>
          <w:spacing w:val="0"/>
          <w:kern w:val="0"/>
          <w:sz w:val="14"/>
          <w:szCs w:val="14"/>
          <w:u w:val="none"/>
          <w:bdr w:val="none" w:color="auto" w:sz="0" w:space="0"/>
          <w:lang w:val="en-US" w:eastAsia="zh-CN" w:bidi="ar"/>
        </w:rPr>
        <w:instrText xml:space="preserve"> HYPERLINK "http://www.ybrc128.com/exam/20801/21584_1.html" \o "分享到新浪微博" </w:instrText>
      </w:r>
      <w:r>
        <w:rPr>
          <w:rFonts w:hint="eastAsia" w:ascii="宋体" w:hAnsi="宋体" w:eastAsia="宋体" w:cs="宋体"/>
          <w:i w:val="0"/>
          <w:caps w:val="0"/>
          <w:color w:val="3A8CEB"/>
          <w:spacing w:val="0"/>
          <w:kern w:val="0"/>
          <w:sz w:val="14"/>
          <w:szCs w:val="14"/>
          <w:u w:val="none"/>
          <w:bdr w:val="none" w:color="auto" w:sz="0" w:space="0"/>
          <w:lang w:val="en-US" w:eastAsia="zh-CN" w:bidi="ar"/>
        </w:rPr>
        <w:fldChar w:fldCharType="separate"/>
      </w:r>
      <w:r>
        <w:rPr>
          <w:rFonts w:hint="eastAsia" w:ascii="宋体" w:hAnsi="宋体" w:eastAsia="宋体" w:cs="宋体"/>
          <w:i w:val="0"/>
          <w:caps w:val="0"/>
          <w:color w:val="3A8CEB"/>
          <w:spacing w:val="0"/>
          <w:kern w:val="0"/>
          <w:sz w:val="14"/>
          <w:szCs w:val="14"/>
          <w:u w:val="none"/>
          <w:bdr w:val="none" w:color="auto" w:sz="0" w:space="0"/>
          <w:lang w:val="en-US" w:eastAsia="zh-CN" w:bidi="ar"/>
        </w:rPr>
        <w:fldChar w:fldCharType="end"/>
      </w:r>
      <w:r>
        <w:rPr>
          <w:rFonts w:hint="eastAsia" w:ascii="宋体" w:hAnsi="宋体" w:eastAsia="宋体" w:cs="宋体"/>
          <w:i w:val="0"/>
          <w:caps w:val="0"/>
          <w:color w:val="3A8CEB"/>
          <w:spacing w:val="0"/>
          <w:kern w:val="0"/>
          <w:sz w:val="14"/>
          <w:szCs w:val="14"/>
          <w:u w:val="none"/>
          <w:bdr w:val="none" w:color="auto" w:sz="0" w:space="0"/>
          <w:lang w:val="en-US" w:eastAsia="zh-CN" w:bidi="ar"/>
        </w:rPr>
        <w:fldChar w:fldCharType="begin"/>
      </w:r>
      <w:r>
        <w:rPr>
          <w:rFonts w:hint="eastAsia" w:ascii="宋体" w:hAnsi="宋体" w:eastAsia="宋体" w:cs="宋体"/>
          <w:i w:val="0"/>
          <w:caps w:val="0"/>
          <w:color w:val="3A8CEB"/>
          <w:spacing w:val="0"/>
          <w:kern w:val="0"/>
          <w:sz w:val="14"/>
          <w:szCs w:val="14"/>
          <w:u w:val="none"/>
          <w:bdr w:val="none" w:color="auto" w:sz="0" w:space="0"/>
          <w:lang w:val="en-US" w:eastAsia="zh-CN" w:bidi="ar"/>
        </w:rPr>
        <w:instrText xml:space="preserve"> HYPERLINK "http://www.ybrc128.com/exam/20801/21584_1.html" \o "分享到QQ空间" </w:instrText>
      </w:r>
      <w:r>
        <w:rPr>
          <w:rFonts w:hint="eastAsia" w:ascii="宋体" w:hAnsi="宋体" w:eastAsia="宋体" w:cs="宋体"/>
          <w:i w:val="0"/>
          <w:caps w:val="0"/>
          <w:color w:val="3A8CEB"/>
          <w:spacing w:val="0"/>
          <w:kern w:val="0"/>
          <w:sz w:val="14"/>
          <w:szCs w:val="14"/>
          <w:u w:val="none"/>
          <w:bdr w:val="none" w:color="auto" w:sz="0" w:space="0"/>
          <w:lang w:val="en-US" w:eastAsia="zh-CN" w:bidi="ar"/>
        </w:rPr>
        <w:fldChar w:fldCharType="separate"/>
      </w:r>
      <w:r>
        <w:rPr>
          <w:rFonts w:hint="eastAsia" w:ascii="宋体" w:hAnsi="宋体" w:eastAsia="宋体" w:cs="宋体"/>
          <w:i w:val="0"/>
          <w:caps w:val="0"/>
          <w:color w:val="3A8CEB"/>
          <w:spacing w:val="0"/>
          <w:kern w:val="0"/>
          <w:sz w:val="14"/>
          <w:szCs w:val="14"/>
          <w:u w:val="none"/>
          <w:bdr w:val="none" w:color="auto" w:sz="0" w:space="0"/>
          <w:lang w:val="en-US" w:eastAsia="zh-CN" w:bidi="ar"/>
        </w:rPr>
        <w:fldChar w:fldCharType="end"/>
      </w:r>
      <w:r>
        <w:rPr>
          <w:rFonts w:hint="eastAsia" w:ascii="宋体" w:hAnsi="宋体" w:eastAsia="宋体" w:cs="宋体"/>
          <w:i w:val="0"/>
          <w:caps w:val="0"/>
          <w:color w:val="3A8CEB"/>
          <w:spacing w:val="0"/>
          <w:kern w:val="0"/>
          <w:sz w:val="14"/>
          <w:szCs w:val="14"/>
          <w:u w:val="none"/>
          <w:bdr w:val="none" w:color="auto" w:sz="0" w:space="0"/>
          <w:lang w:val="en-US" w:eastAsia="zh-CN" w:bidi="ar"/>
        </w:rPr>
        <w:fldChar w:fldCharType="begin"/>
      </w:r>
      <w:r>
        <w:rPr>
          <w:rFonts w:hint="eastAsia" w:ascii="宋体" w:hAnsi="宋体" w:eastAsia="宋体" w:cs="宋体"/>
          <w:i w:val="0"/>
          <w:caps w:val="0"/>
          <w:color w:val="3A8CEB"/>
          <w:spacing w:val="0"/>
          <w:kern w:val="0"/>
          <w:sz w:val="14"/>
          <w:szCs w:val="14"/>
          <w:u w:val="none"/>
          <w:bdr w:val="none" w:color="auto" w:sz="0" w:space="0"/>
          <w:lang w:val="en-US" w:eastAsia="zh-CN" w:bidi="ar"/>
        </w:rPr>
        <w:instrText xml:space="preserve"> HYPERLINK "http://www.ybrc128.com/exam/20801/21584_1.html" \o "分享到豆瓣网" </w:instrText>
      </w:r>
      <w:r>
        <w:rPr>
          <w:rFonts w:hint="eastAsia" w:ascii="宋体" w:hAnsi="宋体" w:eastAsia="宋体" w:cs="宋体"/>
          <w:i w:val="0"/>
          <w:caps w:val="0"/>
          <w:color w:val="3A8CEB"/>
          <w:spacing w:val="0"/>
          <w:kern w:val="0"/>
          <w:sz w:val="14"/>
          <w:szCs w:val="14"/>
          <w:u w:val="none"/>
          <w:bdr w:val="none" w:color="auto" w:sz="0" w:space="0"/>
          <w:lang w:val="en-US" w:eastAsia="zh-CN" w:bidi="ar"/>
        </w:rPr>
        <w:fldChar w:fldCharType="separate"/>
      </w:r>
      <w:r>
        <w:rPr>
          <w:rFonts w:hint="eastAsia" w:ascii="宋体" w:hAnsi="宋体" w:eastAsia="宋体" w:cs="宋体"/>
          <w:i w:val="0"/>
          <w:caps w:val="0"/>
          <w:color w:val="3A8CEB"/>
          <w:spacing w:val="0"/>
          <w:kern w:val="0"/>
          <w:sz w:val="14"/>
          <w:szCs w:val="14"/>
          <w:u w:val="none"/>
          <w:bdr w:val="none" w:color="auto" w:sz="0" w:space="0"/>
          <w:lang w:val="en-US" w:eastAsia="zh-CN" w:bidi="ar"/>
        </w:rPr>
        <w:fldChar w:fldCharType="end"/>
      </w:r>
    </w:p>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pP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12" w:lineRule="atLeast"/>
        <w:ind w:left="0" w:right="0"/>
        <w:jc w:val="left"/>
      </w:pPr>
      <w:r>
        <w:rPr>
          <w:rFonts w:ascii="方正小标宋_GBK" w:hAnsi="方正小标宋_GBK" w:eastAsia="方正小标宋_GBK" w:cs="方正小标宋_GBK"/>
          <w:b/>
          <w:i w:val="0"/>
          <w:caps w:val="0"/>
          <w:color w:val="000000"/>
          <w:spacing w:val="0"/>
          <w:kern w:val="0"/>
          <w:sz w:val="28"/>
          <w:szCs w:val="28"/>
          <w:lang w:val="en-US" w:eastAsia="zh-CN" w:bidi="ar"/>
        </w:rPr>
        <w:t>体检注意事项：</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pP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12" w:lineRule="atLeast"/>
        <w:ind w:left="0" w:right="0" w:firstLine="560"/>
        <w:jc w:val="left"/>
      </w:pPr>
      <w:r>
        <w:rPr>
          <w:rFonts w:ascii="仿宋_GB2312" w:hAnsi="宋体" w:eastAsia="仿宋_GB2312" w:cs="仿宋_GB2312"/>
          <w:i w:val="0"/>
          <w:caps w:val="0"/>
          <w:color w:val="000000"/>
          <w:spacing w:val="0"/>
          <w:kern w:val="0"/>
          <w:sz w:val="28"/>
          <w:szCs w:val="28"/>
          <w:lang w:val="en-US" w:eastAsia="zh-CN" w:bidi="ar"/>
        </w:rPr>
        <w:t>１、参加体检考生必须携带本人有效身份证件按规定时间到达指定地点集中，不再另行通知，</w:t>
      </w:r>
      <w:r>
        <w:rPr>
          <w:rFonts w:hint="default" w:ascii="仿宋_GB2312" w:hAnsi="宋体" w:eastAsia="仿宋_GB2312" w:cs="仿宋_GB2312"/>
          <w:i w:val="0"/>
          <w:caps w:val="0"/>
          <w:color w:val="000000"/>
          <w:spacing w:val="0"/>
          <w:kern w:val="0"/>
          <w:sz w:val="28"/>
          <w:szCs w:val="28"/>
          <w:lang w:val="en-US" w:eastAsia="zh-CN" w:bidi="ar"/>
        </w:rPr>
        <w:t>未按时报到视为自动弃权。</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pP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12" w:lineRule="atLeast"/>
        <w:ind w:left="0" w:right="0" w:firstLine="560"/>
        <w:jc w:val="left"/>
      </w:pPr>
      <w:r>
        <w:rPr>
          <w:rFonts w:hint="default" w:ascii="仿宋_GB2312" w:hAnsi="宋体" w:eastAsia="仿宋_GB2312" w:cs="仿宋_GB2312"/>
          <w:i w:val="0"/>
          <w:caps w:val="0"/>
          <w:color w:val="000000"/>
          <w:spacing w:val="0"/>
          <w:kern w:val="0"/>
          <w:sz w:val="28"/>
          <w:szCs w:val="28"/>
          <w:lang w:val="en-US" w:eastAsia="zh-CN" w:bidi="ar"/>
        </w:rPr>
        <w:t>２、体检前一天注意休息，勿熬夜，勿饮酒，避免剧烈运动；体检当日必须空腹受检，受检前禁食8—12小时。参加体检的考生请自备体检费（300元左右）。</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pP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12" w:lineRule="atLeast"/>
        <w:ind w:left="0" w:right="0" w:firstLine="560"/>
        <w:jc w:val="left"/>
      </w:pPr>
      <w:r>
        <w:rPr>
          <w:rFonts w:hint="default" w:ascii="仿宋_GB2312" w:hAnsi="宋体" w:eastAsia="仿宋_GB2312" w:cs="仿宋_GB2312"/>
          <w:i w:val="0"/>
          <w:caps w:val="0"/>
          <w:color w:val="000000"/>
          <w:spacing w:val="0"/>
          <w:kern w:val="0"/>
          <w:sz w:val="28"/>
          <w:szCs w:val="28"/>
          <w:lang w:val="en-US" w:eastAsia="zh-CN" w:bidi="ar"/>
        </w:rPr>
        <w:t>３、考生须遵守体检纪律：服从带队工作人员安排，不得携带手机等任何通讯工具，若因特殊原因已带来者，必须关机并交工作人员统一管理（若有遗失责任自负），未经允许不得擅自脱离体检队列，抽签后不得向任何人透露自己的姓名、工作单位、毕业学校等与个人身份有关的信息。如有违反体检纪律者，将取消体检资格。</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pP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12" w:lineRule="atLeast"/>
        <w:ind w:left="0" w:right="0" w:firstLine="560"/>
        <w:jc w:val="left"/>
      </w:pPr>
      <w:r>
        <w:rPr>
          <w:rFonts w:hint="default" w:ascii="仿宋_GB2312" w:hAnsi="宋体" w:eastAsia="仿宋_GB2312" w:cs="仿宋_GB2312"/>
          <w:i w:val="0"/>
          <w:caps w:val="0"/>
          <w:color w:val="000000"/>
          <w:spacing w:val="0"/>
          <w:kern w:val="0"/>
          <w:sz w:val="28"/>
          <w:szCs w:val="28"/>
          <w:lang w:val="en-US" w:eastAsia="zh-CN" w:bidi="ar"/>
        </w:rPr>
        <w:t>4、体检后请保持电话畅通，体检第二天中午12点前未收到复检电话者，体检已合格。</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12" w:lineRule="atLeast"/>
        <w:ind w:left="0" w:right="0"/>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12" w:lineRule="atLeast"/>
        <w:ind w:left="0" w:right="0"/>
      </w:pP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BAC2C0"/>
    <w:multiLevelType w:val="multilevel"/>
    <w:tmpl w:val="99BAC2C0"/>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FB6EE4"/>
    <w:rsid w:val="01FB6EE4"/>
    <w:rsid w:val="175644D3"/>
    <w:rsid w:val="1C2722D7"/>
    <w:rsid w:val="2E6A6FD6"/>
    <w:rsid w:val="42066D49"/>
    <w:rsid w:val="58427A54"/>
    <w:rsid w:val="5A5E4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2021-07-17T02:58:00Z</dcterms:created>
  <dc:creator>ぺ灬cc果冻ル</dc:creator>
  <cp:lastModifiedBy>ぺ灬cc果冻ル</cp:lastModifiedBy>
  <dcterms:modified xsi:type="dcterms:W3CDTF">2021-07-17T03:11:32Z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