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900" w:lineRule="atLeast"/>
        <w:ind w:left="0" w:right="0" w:firstLine="0"/>
        <w:jc w:val="center"/>
        <w:rPr>
          <w:rFonts w:ascii="微软雅黑" w:hAnsi="微软雅黑" w:eastAsia="微软雅黑" w:cs="微软雅黑"/>
          <w:b/>
          <w:i w:val="0"/>
          <w:caps w:val="0"/>
          <w:color w:val="000000"/>
          <w:spacing w:val="0"/>
          <w:sz w:val="33"/>
          <w:szCs w:val="33"/>
        </w:rPr>
      </w:pPr>
      <w:bookmarkStart w:id="0" w:name="_GoBack"/>
      <w:r>
        <w:rPr>
          <w:rFonts w:hint="eastAsia" w:ascii="微软雅黑" w:hAnsi="微软雅黑" w:eastAsia="微软雅黑" w:cs="微软雅黑"/>
          <w:b/>
          <w:i w:val="0"/>
          <w:caps w:val="0"/>
          <w:color w:val="000000"/>
          <w:spacing w:val="0"/>
          <w:kern w:val="0"/>
          <w:sz w:val="33"/>
          <w:szCs w:val="33"/>
          <w:bdr w:val="none" w:color="auto" w:sz="0" w:space="0"/>
          <w:shd w:val="clear" w:fill="FFFFFF"/>
          <w:lang w:val="en-US" w:eastAsia="zh-CN" w:bidi="ar"/>
        </w:rPr>
        <w:t>青岛市北建设投资集团有限公司招聘计划公告</w:t>
      </w:r>
    </w:p>
    <w:bookmarkEnd w:id="0"/>
    <w:p>
      <w:pPr>
        <w:keepNext w:val="0"/>
        <w:keepLines w:val="0"/>
        <w:widowControl/>
        <w:suppressLineNumbers w:val="0"/>
        <w:pBdr>
          <w:top w:val="single" w:color="ECECEC" w:sz="6" w:space="0"/>
          <w:left w:val="single" w:color="ECECEC" w:sz="6" w:space="0"/>
          <w:bottom w:val="single" w:color="ECECEC" w:sz="6" w:space="0"/>
          <w:right w:val="single" w:color="ECECEC" w:sz="6" w:space="0"/>
        </w:pBdr>
        <w:shd w:val="clear" w:fill="FCFCFC"/>
        <w:spacing w:before="0" w:beforeAutospacing="0" w:after="0" w:afterAutospacing="0" w:line="450" w:lineRule="atLeast"/>
        <w:ind w:left="1328" w:right="0" w:firstLine="0"/>
        <w:jc w:val="center"/>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18"/>
          <w:szCs w:val="18"/>
          <w:bdr w:val="none" w:color="auto" w:sz="0" w:space="0"/>
          <w:shd w:val="clear" w:fill="FCFCFC"/>
          <w:lang w:val="en-US" w:eastAsia="zh-CN" w:bidi="ar"/>
        </w:rPr>
        <w:t>青岛市人力资源和社会保障局 2021年07月16日</w:t>
      </w:r>
    </w:p>
    <w:tbl>
      <w:tblPr>
        <w:tblW w:w="-15136"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56"/>
        <w:gridCol w:w="373"/>
        <w:gridCol w:w="603"/>
        <w:gridCol w:w="256"/>
        <w:gridCol w:w="547"/>
        <w:gridCol w:w="429"/>
        <w:gridCol w:w="736"/>
        <w:gridCol w:w="265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0" w:type="auto"/>
            <w:gridSpan w:val="8"/>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青岛市北建设投资集团有限公司2021年7月份招聘计划（一）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报名方式</w:t>
            </w:r>
          </w:p>
        </w:tc>
        <w:tc>
          <w:tcPr>
            <w:tcW w:w="10110" w:type="dxa"/>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网上报名</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考试方式</w:t>
            </w:r>
          </w:p>
        </w:tc>
        <w:tc>
          <w:tcPr>
            <w:tcW w:w="30180" w:type="dxa"/>
            <w:gridSpan w:val="4"/>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面试</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680" w:hRule="atLeast"/>
          <w:jc w:val="center"/>
        </w:trPr>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咨询电话</w:t>
            </w:r>
          </w:p>
        </w:tc>
        <w:tc>
          <w:tcPr>
            <w:tcW w:w="10110" w:type="dxa"/>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85669586</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报名开始日期</w:t>
            </w:r>
          </w:p>
        </w:tc>
        <w:tc>
          <w:tcPr>
            <w:tcW w:w="10050" w:type="dxa"/>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20210720</w:t>
            </w:r>
          </w:p>
        </w:tc>
        <w:tc>
          <w:tcPr>
            <w:tcW w:w="1359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报名截止日期</w:t>
            </w:r>
          </w:p>
        </w:tc>
        <w:tc>
          <w:tcPr>
            <w:tcW w:w="65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20210722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680" w:hRule="atLeast"/>
          <w:jc w:val="center"/>
        </w:trPr>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监督电话</w:t>
            </w:r>
          </w:p>
        </w:tc>
        <w:tc>
          <w:tcPr>
            <w:tcW w:w="10110" w:type="dxa"/>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85669586</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考试开始时间</w:t>
            </w:r>
          </w:p>
        </w:tc>
        <w:tc>
          <w:tcPr>
            <w:tcW w:w="10050" w:type="dxa"/>
            <w:gridSpan w:val="2"/>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20210723</w:t>
            </w:r>
          </w:p>
        </w:tc>
        <w:tc>
          <w:tcPr>
            <w:tcW w:w="1359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考试截止时间</w:t>
            </w:r>
          </w:p>
        </w:tc>
        <w:tc>
          <w:tcPr>
            <w:tcW w:w="65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20210723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940" w:hRule="atLeast"/>
          <w:jc w:val="center"/>
        </w:trPr>
        <w:tc>
          <w:tcPr>
            <w:tcW w:w="0" w:type="auto"/>
            <w:gridSpan w:val="3"/>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具体(招聘/录取)公布渠道</w:t>
            </w:r>
          </w:p>
        </w:tc>
        <w:tc>
          <w:tcPr>
            <w:tcW w:w="0" w:type="auto"/>
            <w:gridSpan w:val="5"/>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青岛人才网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740" w:hRule="atLeast"/>
          <w:jc w:val="center"/>
        </w:trPr>
        <w:tc>
          <w:tcPr>
            <w:tcW w:w="-15166" w:type="dxa"/>
            <w:gridSpan w:val="8"/>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资格审查办法</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340" w:hRule="atLeast"/>
          <w:jc w:val="center"/>
        </w:trPr>
        <w:tc>
          <w:tcPr>
            <w:tcW w:w="-15166" w:type="dxa"/>
            <w:gridSpan w:val="8"/>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资格审查贯穿于招聘全过程，按应聘岗位需求条件，向公司提交本人相关证明材料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680" w:hRule="atLeast"/>
          <w:jc w:val="center"/>
        </w:trPr>
        <w:tc>
          <w:tcPr>
            <w:tcW w:w="-15166" w:type="dxa"/>
            <w:gridSpan w:val="8"/>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招聘岗位信息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60" w:hRule="atLeast"/>
          <w:jc w:val="center"/>
        </w:trPr>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招聘岗位</w:t>
            </w:r>
          </w:p>
        </w:tc>
        <w:tc>
          <w:tcPr>
            <w:tcW w:w="405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人数</w:t>
            </w:r>
          </w:p>
        </w:tc>
        <w:tc>
          <w:tcPr>
            <w:tcW w:w="606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专业要求</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最低学历</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工作经验</w:t>
            </w:r>
          </w:p>
        </w:tc>
        <w:tc>
          <w:tcPr>
            <w:tcW w:w="501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薪资待遇</w:t>
            </w:r>
          </w:p>
        </w:tc>
        <w:tc>
          <w:tcPr>
            <w:tcW w:w="1359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岗位描述/待遇</w:t>
            </w:r>
          </w:p>
        </w:tc>
        <w:tc>
          <w:tcPr>
            <w:tcW w:w="65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其他</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60" w:hRule="atLeast"/>
          <w:jc w:val="center"/>
        </w:trPr>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文旅专员</w:t>
            </w:r>
          </w:p>
        </w:tc>
        <w:tc>
          <w:tcPr>
            <w:tcW w:w="405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w:t>
            </w:r>
          </w:p>
        </w:tc>
        <w:tc>
          <w:tcPr>
            <w:tcW w:w="606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旅游管理、旅游规划、市场营销等相关专业</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大学本科</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1年以上</w:t>
            </w:r>
          </w:p>
        </w:tc>
        <w:tc>
          <w:tcPr>
            <w:tcW w:w="501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面议</w:t>
            </w:r>
          </w:p>
        </w:tc>
        <w:tc>
          <w:tcPr>
            <w:tcW w:w="1359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岗位描述：1、负责文旅公司日常行政事务；协助公司负责人完成公司各项业务的运营管理 2、根据公司年度经营计划和部门计划，编制个人阶段工作计划并实施； 3、分析和了解市场发展动态和可比项目营运情况，提高项目营运管理能力 ； 4、分析营运数据； 5、负责公司行政管理，会议管理，包括各类会议的组织协调，并督办会议决议执行，负责公司印鉴证照管理、低值易耗品和固定资产的管理维护、档案管理、保密等工作进行公共关系管理，构建良好的外部经营环境 6、领导交办的其他事宜。,待遇：五险二金，根据国家法定休息日休息</w:t>
            </w:r>
          </w:p>
        </w:tc>
        <w:tc>
          <w:tcPr>
            <w:tcW w:w="65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1、相关行业工作经验1年以上； 2、具备较强的分析、学习、培训沟通能力，良好的文字和语言表达能力； 3、性格阳光积极，有亲和力，思维敏捷，能妥善处理业务操作等问题； 4、具有3年以上互联网运营以及相关公众号小程序后台维护的相关工作优先考虑； 5、具有2年以上接待工作，熟悉日常接待流程优先考虑； 6、有团队意识，沟通能力强，有较强的责任心、性格温和，细心谨慎。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60" w:hRule="atLeast"/>
          <w:jc w:val="center"/>
        </w:trPr>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网络专员</w:t>
            </w:r>
          </w:p>
        </w:tc>
        <w:tc>
          <w:tcPr>
            <w:tcW w:w="405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w:t>
            </w:r>
          </w:p>
        </w:tc>
        <w:tc>
          <w:tcPr>
            <w:tcW w:w="606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软件工程、计算机互联网、数字自媒体等相关软件专业</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大学本科</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不限</w:t>
            </w:r>
          </w:p>
        </w:tc>
        <w:tc>
          <w:tcPr>
            <w:tcW w:w="501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面议</w:t>
            </w:r>
          </w:p>
        </w:tc>
        <w:tc>
          <w:tcPr>
            <w:tcW w:w="1359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岗位描述：1、负责公司OA系统的日常维护，包括数据维护、使用支持； 2、负责项目代码开发或系统功能模块开发，数据库表设计以及性能调优； 3、负责OA系统的功能修改； 3、配合各中心及部门提供日常使用的基数支持； 4、定期对OA系统进行维护整理，对于系统中出现的问题能够及时排查处理，并及时反馈沟通问题处理进度； 5、负责完成公司交办的其他事项,待遇：五险二金，根据国家法定休息日休息</w:t>
            </w:r>
          </w:p>
        </w:tc>
        <w:tc>
          <w:tcPr>
            <w:tcW w:w="65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1、熟悉MSSQL /MySql等至少一种常见数据库开发，数据库表设计及性能优化； 2、熟悉Linux操作系统，能熟练使用Linux命令； 3、熟悉前端Vue技术者优先； 4、熟悉JAVA语言，使用过SpringBoot,Springcloud等优先； 5、有快速掌握新技术和独立解决技术问题的能力。</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60" w:hRule="atLeast"/>
          <w:jc w:val="center"/>
        </w:trPr>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融资副经理</w:t>
            </w:r>
          </w:p>
        </w:tc>
        <w:tc>
          <w:tcPr>
            <w:tcW w:w="405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w:t>
            </w:r>
          </w:p>
        </w:tc>
        <w:tc>
          <w:tcPr>
            <w:tcW w:w="606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专业不限</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大学本科</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5年以上</w:t>
            </w:r>
          </w:p>
        </w:tc>
        <w:tc>
          <w:tcPr>
            <w:tcW w:w="501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面议</w:t>
            </w:r>
          </w:p>
        </w:tc>
        <w:tc>
          <w:tcPr>
            <w:tcW w:w="1359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岗位描述：1.对接集团各子公司及项目部，制定融资方案，确保集团新增融资需求； 2. 合理规划集团存量债务，确保集团存量融资按时还款及续贷； 3. 与审计、评级、证券公司等外部机构对接，维护集团及子公司AA+评级； 4. 政府专项债的准备与申请工作； 5.各类债项披露文件管理，按时对债项信息进行披露。 ,待遇：五险二金，根据国家法定休息日休息</w:t>
            </w:r>
          </w:p>
        </w:tc>
        <w:tc>
          <w:tcPr>
            <w:tcW w:w="65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1.有5年以上融资经验，有发行公司债、企业债或中期票据等债券产品经验； 2. 专业知识扎实，熟练掌握各种融资工具，与银行、证券等保持良好的合作伙伴关系； 3. 熟悉城投类公司经营运作模式，有银行对公授信，证券承做经验优先考虑； 4. 具有良好的语言表达能力，协调能力。</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60" w:hRule="atLeast"/>
          <w:jc w:val="center"/>
        </w:trPr>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邮轮旅游业务负责人</w:t>
            </w:r>
          </w:p>
        </w:tc>
        <w:tc>
          <w:tcPr>
            <w:tcW w:w="405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w:t>
            </w:r>
          </w:p>
        </w:tc>
        <w:tc>
          <w:tcPr>
            <w:tcW w:w="606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专业不限</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大学本科</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10年以上</w:t>
            </w:r>
          </w:p>
        </w:tc>
        <w:tc>
          <w:tcPr>
            <w:tcW w:w="501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面议</w:t>
            </w:r>
          </w:p>
        </w:tc>
        <w:tc>
          <w:tcPr>
            <w:tcW w:w="1359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岗位描述：1.负责邮轮项目筹备及后续运营管理，包括投资可行性研究、年度运营计划、航线设计、成本预算及管理体系等； 2.负责邮轮及航运相关产业开发，促进国际船舶管理产业聚集区项目落地； 3.负责邮轮及航运团队培养，为打造国际航运贸易金融核心区及RCEP实验基地提供人才支撑； 4.负责研究整理邮轮及航运市场动态，把握行业投资方向与机会； 5.负责协助向他部门提供邮轮及航运产业相关服务； 6.负责完成公司交办的其他事项。,待遇：五险二金，根据国家法定休息日休息</w:t>
            </w:r>
          </w:p>
        </w:tc>
        <w:tc>
          <w:tcPr>
            <w:tcW w:w="65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1、有10年以上邮轮及航运公司投资、运营以及管理经验； 2、具有完整的邮轮及航运知识储备，责任心强，具备良好的沟通能力和带领团队的能力； 3、熟练运用办公软件；具有良好的英语阅读、沟通和表达能力，能够使用英语作为工作语言； 4、有邮轮及航运相关项目经验、国有或外资头部企业工作经历优先。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60" w:hRule="atLeast"/>
          <w:jc w:val="center"/>
        </w:trPr>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财务会计</w:t>
            </w:r>
          </w:p>
        </w:tc>
        <w:tc>
          <w:tcPr>
            <w:tcW w:w="405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w:t>
            </w:r>
          </w:p>
        </w:tc>
        <w:tc>
          <w:tcPr>
            <w:tcW w:w="606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会计学、财务管理等相关专业</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大学本科</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5年以上</w:t>
            </w:r>
          </w:p>
        </w:tc>
        <w:tc>
          <w:tcPr>
            <w:tcW w:w="501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面议</w:t>
            </w:r>
          </w:p>
        </w:tc>
        <w:tc>
          <w:tcPr>
            <w:tcW w:w="1359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岗位描述：1、负责日常的会计核算，包括费用、成本、采购、资金、资产和利润核算等确保帐实、帐表、帐帐相符，编制各种会计报表，按照项目建立项目电子台账； 2、负责资金管理调度,编制月度/年度财务情况说明分析,向集团领导报告公司经营情况； 3、进行成本核算的预测、计划、控制、分析，按时向集团领导提交财务分析报告，全面分析各项数据，确保数据的真实性和及时性； 4、建立往来对账机制，落实内外往来定期对账，确保应收应付往来准确； 5、管理会计凭证、各种帐表； 6、管理会计档案； 7、办理与公司相关的纳税申报工作； 8、核算员工薪酬个税； 9、对人力资源部提报的员工薪酬进行审核、发放和税款缴纳； 10、分析税收、外汇管理政策，负责与税务沟通； 11、根据国家税收、财务政策对企业税务实际问题提出建议和可行性方案； 12、及时了解掌握国家、地方的财税政策； 13、负责集团各项税务处理。,待遇：五险二金，根据国家法定休息日休息</w:t>
            </w:r>
          </w:p>
        </w:tc>
        <w:tc>
          <w:tcPr>
            <w:tcW w:w="65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1、5年以上财务相关工作经验； 2、具有扎实的会计知识和实务操作能力，熟练操作办公软件； 3、熟悉财务报表的编制、解读、分析； 4、会计类中级职称证书， 5、具有良好品行，有较强的责任心、原则性，细心谨慎； 6、具有良好的理解、沟通、协调能力。</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60" w:hRule="atLeast"/>
          <w:jc w:val="center"/>
        </w:trPr>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基金经理</w:t>
            </w:r>
          </w:p>
        </w:tc>
        <w:tc>
          <w:tcPr>
            <w:tcW w:w="405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w:t>
            </w:r>
          </w:p>
        </w:tc>
        <w:tc>
          <w:tcPr>
            <w:tcW w:w="606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法律、会计、金融、货币银行学等相关专业</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大学本科</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5年以上</w:t>
            </w:r>
          </w:p>
        </w:tc>
        <w:tc>
          <w:tcPr>
            <w:tcW w:w="501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面议</w:t>
            </w:r>
          </w:p>
        </w:tc>
        <w:tc>
          <w:tcPr>
            <w:tcW w:w="1359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岗位描述：1. 全程参与基金的募、投、管、退等环节； 2. 根据基金产品架构，负责基金产品设计及其产品路演的推进工作； 3. 负责投资项目对接、对投资企业开展尽职调查； 4. 对投资项目进行相关协议的签署，投资条件的落实等事宜； 5. 落实投后管理及投后增值服务； 6. 投资到期退出的相关事宜。,待遇：五险二金，根据国家法定休息日休息</w:t>
            </w:r>
          </w:p>
        </w:tc>
        <w:tc>
          <w:tcPr>
            <w:tcW w:w="65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 5年以上股权投资经验，有知名投资机构工作经验优先考虑； 2. 专业知识扎实，丰富的募投管退经验，至少主导负责组建2支以上基金，主导3个以上股权投资项目； 3. 具有注册会计师或通过国家司法考试优先考虑。 4. 持有基金从业资格证。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60" w:hRule="atLeast"/>
          <w:jc w:val="center"/>
        </w:trPr>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商业策划主管</w:t>
            </w:r>
          </w:p>
        </w:tc>
        <w:tc>
          <w:tcPr>
            <w:tcW w:w="405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w:t>
            </w:r>
          </w:p>
        </w:tc>
        <w:tc>
          <w:tcPr>
            <w:tcW w:w="606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专业不限</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大学本科</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3年以上</w:t>
            </w:r>
          </w:p>
        </w:tc>
        <w:tc>
          <w:tcPr>
            <w:tcW w:w="501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面议</w:t>
            </w:r>
          </w:p>
        </w:tc>
        <w:tc>
          <w:tcPr>
            <w:tcW w:w="1359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岗位描述：1、配合部门经理完成集团及项目所需的策划、招商、推广、运营的相关工作 2、负责项目策划定位并负责撰写报告，内容涵盖：市场调研、项目可行性分析、项目初步/深化定位、租户及商业业态组合、推荐品牌组合，项目街区平面图、街区分割及品牌落位、收益测算等工作； 3、负责公司及项目整体推广计划与方案及费用预算列支；包括阶段划分、推广策略、主题制定、品牌及VI体系设计； 4、负责品牌及营销活动策划、组织实施，宣传、广告、媒体等工作执行； 5、负责招商客户资源拓展、储备，案场管理要求的制定和管理执行； 6、负责项目内人气及销售提升的策划、组织实施与效果评估； 7、负责主推品牌阶段招商提升方案策划与效果评估； 8、负责项目宣传片、招商折页、招商手册等相关物料及衍生品的制定、更新； 9、负责集团及项目各类策划方案撰写，包括商业策划、品牌策划、活动策划，推广策划、业态定位、招商定位、运营方案等； 10、完成部门经理安排的其它工作。,待遇：五险二金，根据国家法定休息日休息</w:t>
            </w:r>
          </w:p>
        </w:tc>
        <w:tc>
          <w:tcPr>
            <w:tcW w:w="65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1、年龄35周岁以下； 2、3年以上商业策划经验，有商业街区、产业园行业经验优先考虑； 3、3年以上大型房地产公司或代理公司招商策划、运营管理经验，具备一定的建筑及地产行业基础知识，熟悉房地产策划、招商、推广、运营全过程，熟悉房地产供求特征和发展趋势，有独立担当一个以上房地产项目商业及推广策划的成功案例； 4、具有良好的表达能力及沟通协调能力，良好的项目策划、投资分析及信息搜集能力； 5、较强的语言表达、文字处理能力、拥有良好的创新意识、组织协调管理能力、团队合作意识及良好的沟通技巧，强烈的以结果为导向的执行力，抗压能力。 6、特别优秀的，年龄可适当放宽至40周岁。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60" w:hRule="atLeast"/>
          <w:jc w:val="center"/>
        </w:trPr>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商业策划专员</w:t>
            </w:r>
          </w:p>
        </w:tc>
        <w:tc>
          <w:tcPr>
            <w:tcW w:w="405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w:t>
            </w:r>
          </w:p>
        </w:tc>
        <w:tc>
          <w:tcPr>
            <w:tcW w:w="606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专业不限</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大学本科</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2年以上</w:t>
            </w:r>
          </w:p>
        </w:tc>
        <w:tc>
          <w:tcPr>
            <w:tcW w:w="501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面议</w:t>
            </w:r>
          </w:p>
        </w:tc>
        <w:tc>
          <w:tcPr>
            <w:tcW w:w="1359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岗位描述：1、配合部门经理及策划主管编制相关商业策划方案、宣传推广方案、品牌策划方案、招商运营方案等； 2、配合部门经理及策划主管完成年度或阶段性的相关策划方案的计划工作； 3、配合商业策划项目的落地性和执行性； 4、配合审核商业项目媒体宣传策略、推广活动策略，并监督各项计划、活动的落实； 5、负责街区运营阶段各项招商推广、宣传活动的组织； 6、负责公司品牌分析、定位和规划工作，并组织制定公司层面品牌推广策略，组织实施推广活动； 7、监督公司及出租物业、日常新闻报道的宣传、信息收集、信息更新； 8、参与招商调整、策划推广活动、经营环境改善等提升计划的提出； 9、负责编制政府及公司交办的相关报建材料和计划表格等； 10、完成部门经理安排的其它工作。,待遇：五险二金，根据国家法定休息日休息</w:t>
            </w:r>
          </w:p>
        </w:tc>
        <w:tc>
          <w:tcPr>
            <w:tcW w:w="65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1、年龄30周岁以下； 2、2年以上商业策划经验，有商业街区、产业园行业经验优先考虑； 3、2年以上大型房地产公司或代理公司招商、策划、运营管理经验，具备一定的建筑及地产行业基础知识，熟悉房地产策划、招商、推广、运营全过程，熟悉房地产供求特征和发展趋势，有参与完成一个以上房地产项目商业及推广策划的成功案例； 4、具有良好的表达能力及沟通协调能力，良好的项目策划、投资分析及信息搜集能力； 5、较强的语言表达、文字处理能力、拥有良好的创新意识、组织协调能力、团队合作意识及良好的沟通技巧，强烈的以结果为导向的执行力，抗压能力。6、特别优秀的，年龄可适当放宽至35周岁。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60" w:hRule="atLeast"/>
          <w:jc w:val="center"/>
        </w:trPr>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风控负责人</w:t>
            </w:r>
          </w:p>
        </w:tc>
        <w:tc>
          <w:tcPr>
            <w:tcW w:w="405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w:t>
            </w:r>
          </w:p>
        </w:tc>
        <w:tc>
          <w:tcPr>
            <w:tcW w:w="606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专业不限</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大学本科</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5年以上</w:t>
            </w:r>
          </w:p>
        </w:tc>
        <w:tc>
          <w:tcPr>
            <w:tcW w:w="501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面议</w:t>
            </w:r>
          </w:p>
        </w:tc>
        <w:tc>
          <w:tcPr>
            <w:tcW w:w="1359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岗位描述：1. 根据公司指定的风控目标，指定相应的风险控制手段； 2. 制定和完善风险控制政策及相关管理制度； 3. 严格控制业务风险，贯彻落实风险偏好、各项信贷政策和规章制度，完成对拟投资项目的风险审查工作； 4. 监督检查各部门岗位风险政策的执行情况，及时提出业务开展中存在风险； 5. 参与风险事件处置办法的制定，并配合相关部门实施； 6. 组织召开业务评审会，形成业务评审意见； 7. 对本部门员工的管理与监督，定期进行业务培训，完成部门员工的考评。,待遇：五险二金，根据国家规定的节假日休息</w:t>
            </w:r>
          </w:p>
        </w:tc>
        <w:tc>
          <w:tcPr>
            <w:tcW w:w="65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 8年及以上银行、基金、保理、融资租赁、信托等金融行业风控工作经验,其中3年以上管理岗位经验，有银行对公业务风控经验优先考虑; 2. 熟悉民间资本管理公司各项法律法规，具有较高的风险管控能力。</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60" w:hRule="atLeast"/>
          <w:jc w:val="center"/>
        </w:trPr>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招商专员</w:t>
            </w:r>
          </w:p>
        </w:tc>
        <w:tc>
          <w:tcPr>
            <w:tcW w:w="405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w:t>
            </w:r>
          </w:p>
        </w:tc>
        <w:tc>
          <w:tcPr>
            <w:tcW w:w="606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专业不限</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大学本科</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1年以上</w:t>
            </w:r>
          </w:p>
        </w:tc>
        <w:tc>
          <w:tcPr>
            <w:tcW w:w="501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面议</w:t>
            </w:r>
          </w:p>
        </w:tc>
        <w:tc>
          <w:tcPr>
            <w:tcW w:w="1359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岗位描述：1、结合地区招商政策开展产业招商工作； 2、配合部门经理及招商主管制定年度战略规划、招商运营工作计划和完成工作目标，并执行、落实； 3、配合部门经理及招商主管完成商务谈判； 4、产业政策、发展趋势研判，并在工作范围内处理日常事务； 5、配合部门经理及招商主管负责制定公司招商计划，并配合部门经理带领团队组织实施、完成公司招商运营年度目标； 6、配合部门经理及招商主管负责市场环境、各级相关政策、业务模式分析，为公司招商策略调整提供有效建议，及时调整招商策略和计划，确保完成招商目标和招商计划； 7、负责商业信息的调查、收集、整理，参与公司的招商引资工作，参与公司业务重点项目的接洽、谈判； 8、负责公司所属项目的招商、资产运营管理具体工作，含产业规划、项目策划、招商销售、运营实施、客户服务、物业服务等； 9、配合部门经理及招商主管联动市区两级相关部门，进行优质项目招商和引进； 10、完成部门经理安排的其它工作。,待遇：五险二金，根据国家法定休息日休息</w:t>
            </w:r>
          </w:p>
        </w:tc>
        <w:tc>
          <w:tcPr>
            <w:tcW w:w="65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1、年龄30周岁以下； 2、有产业园区或国有企业招商工作经验并引进过优质项目，具备丰富的行业资源；或具有大型房地产公司或招商代理公司招商策划、运营管理经验，具备一定的建筑及地产行业基础知识，熟悉房地产策划、招商、推广、运营全过程，熟悉房地产供求特征和发展趋势，有参与完成一个以上房地产项目商业招商及运营成功案例； 3、具备优秀的组织、协调能力；了解市区两级产业政策及产业发展规划，把握产业发展趋势，有优秀的学习能力及深入思考能力； 4、熟悉推广渠道与推广手段，熟练掌握商业知识、招商流程、招商技巧、合同条款以及市场操作模式，熟悉招商及运营工作流程，能够独立承担各类招商、运营工作的组织及对接洽谈业务； 5、具备较强的语言沟通、组织协调和商务谈判能力，具备较好的市场及业务拓展能力、招商策划能力、公文写作能力。</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60" w:hRule="atLeast"/>
          <w:jc w:val="center"/>
        </w:trPr>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财务管理中心总监</w:t>
            </w:r>
          </w:p>
        </w:tc>
        <w:tc>
          <w:tcPr>
            <w:tcW w:w="405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w:t>
            </w:r>
          </w:p>
        </w:tc>
        <w:tc>
          <w:tcPr>
            <w:tcW w:w="606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会计学、财务管理等相关专业</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大学本科</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5年以上</w:t>
            </w:r>
          </w:p>
        </w:tc>
        <w:tc>
          <w:tcPr>
            <w:tcW w:w="501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面议</w:t>
            </w:r>
          </w:p>
        </w:tc>
        <w:tc>
          <w:tcPr>
            <w:tcW w:w="1359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岗位描述：1、负责制定本部门的各项管理制度，管理办法等标准化体系文件； 2、完善部门各项工作流程与标准，并能有效地贯彻与执行到位； 3、负责拟订部门职能、岗位职责、工作规范等； 4、参与各部门业务预算编制，组织汇总整理、编制财务预算，报批、执行；负责财务预算的修订、管控、分析； 5、负责依据各部门编制的月度资金计划汇总、分析、调整后，编制公司月度资金使用分析报告，报批、执行；负责月度资金使用计划的修订、平衡、管控、分析； 6、制定集团融资贷款计划并执行； 7、负责月度/年度公司整体经营业绩分析、评价； 8、编制公司风险管控方案，并组织实施； 9、负责制定财务管理控制方案、组织实施，定期编制财务分析报告； 10、依据国家相关法律法规，负责公司整体税收方案的策划，负责税收申报工作； 11、负责制定公司成本控制方案、组织实施；负责组织成本核算，定期编制成本分析报告。,待遇：五险二金，根据国家法定休息日休息。</w:t>
            </w:r>
          </w:p>
        </w:tc>
        <w:tc>
          <w:tcPr>
            <w:tcW w:w="65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1、有8年以上财务管理工作经验； 2、掌握国家财政税收法规及金融政策； 3、熟悉集团财务管理模式，熟悉集团财务管理的历史和现状，了解相关部门管理流程及工作重点。 4、具有优秀的财务管理能力和会计业务知识和操作技能； 5、具有会计类高级职称证书； 6、熟练操作办公软件及财务软件； 7、具有管理技巧，激励措施。</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60" w:hRule="atLeast"/>
          <w:jc w:val="center"/>
        </w:trPr>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基金投资主管</w:t>
            </w:r>
          </w:p>
        </w:tc>
        <w:tc>
          <w:tcPr>
            <w:tcW w:w="405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w:t>
            </w:r>
          </w:p>
        </w:tc>
        <w:tc>
          <w:tcPr>
            <w:tcW w:w="606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专业不限</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大学本科</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5年以上</w:t>
            </w:r>
          </w:p>
        </w:tc>
        <w:tc>
          <w:tcPr>
            <w:tcW w:w="501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面议</w:t>
            </w:r>
          </w:p>
        </w:tc>
        <w:tc>
          <w:tcPr>
            <w:tcW w:w="1359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岗位描述：1. 全程参与基金的募、投、管、退等环节； 2. 根据基金产品架构，负责基金产品设计及其产品路演的推进工作； 3. 负责投资项目对接、对投资企业开展尽职调查； 4. 对投资项目进行相关协议的签署，投资条件的落实等事宜； 5. 落实投后管理及投后增值服务； 6. 投资到期退出的相关事宜。,待遇：五险二金，根据国家法定休息日休息</w:t>
            </w:r>
          </w:p>
        </w:tc>
        <w:tc>
          <w:tcPr>
            <w:tcW w:w="65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 年龄35周岁以下，5年以上股权投资经验，有知名投资机构工作经验优先考虑； 2. 专业知识扎实，丰富的募投管退经验，至少主导负责组建2支以上基金，主导3个以上股权投资项目； 3. 具有注册会计师或通过国家司法考试优先考虑； 4. 持有基金执业资格证书； 5、特别优秀的年龄可适当放宽到40周岁。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60" w:hRule="atLeast"/>
          <w:jc w:val="center"/>
        </w:trPr>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基金投资专员</w:t>
            </w:r>
          </w:p>
        </w:tc>
        <w:tc>
          <w:tcPr>
            <w:tcW w:w="405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w:t>
            </w:r>
          </w:p>
        </w:tc>
        <w:tc>
          <w:tcPr>
            <w:tcW w:w="606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专业不限</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大学本科</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2年以上</w:t>
            </w:r>
          </w:p>
        </w:tc>
        <w:tc>
          <w:tcPr>
            <w:tcW w:w="501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面议</w:t>
            </w:r>
          </w:p>
        </w:tc>
        <w:tc>
          <w:tcPr>
            <w:tcW w:w="1359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岗位描述：1. 全程参与基金的募、投、管、退等环节； 2. 根据基金产品架构，负责基金产品设计及其产品路演的推进工作； 3. 负责投资项目对接、对投资企业开展尽职调查； 4. 对投资项目进行相关协议的签署，投资条件的落实等事宜； 5. 落实投后管理及投后增值服务； 6. 投资到期退出的相关事宜。,待遇：五险二金，根据国家法定休息日休息</w:t>
            </w:r>
          </w:p>
        </w:tc>
        <w:tc>
          <w:tcPr>
            <w:tcW w:w="65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 年龄35周岁以下，3年以上股权投资经验，有知名投资机构工作经验优先考虑； 2. 专业知识扎实，丰富的募投管退经验； 3. 具有注册会计师或通过国家司法考试优先考虑； 4、熟悉基金业协会AMBERS操作系统； 5. 持有基金执业资格证书。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60" w:hRule="atLeast"/>
          <w:jc w:val="center"/>
        </w:trPr>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国际贸易主管</w:t>
            </w:r>
          </w:p>
        </w:tc>
        <w:tc>
          <w:tcPr>
            <w:tcW w:w="405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w:t>
            </w:r>
          </w:p>
        </w:tc>
        <w:tc>
          <w:tcPr>
            <w:tcW w:w="606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专业不限</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大学本科</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5年以上</w:t>
            </w:r>
          </w:p>
        </w:tc>
        <w:tc>
          <w:tcPr>
            <w:tcW w:w="501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面议</w:t>
            </w:r>
          </w:p>
        </w:tc>
        <w:tc>
          <w:tcPr>
            <w:tcW w:w="1359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岗位描述：1.依据集团、公司制定的年度业务目标，高效完成个人工作任务。 2.提供所跟踪业务板块的市场信息跟踪、收集、风控分析及背景调查并能独立完成相关文字报告工作。 3.负责所跟踪板块业务的洽谈以及业务合同的拟定、提报、审批和跟进执行。 4.跟踪相关业务的货款支付、回收情况及货物收发、确认等相关单据的交接、台账记录、存档等，及时收集反馈相关业务情况。 5.处理业务执行过程中各项事务。 6.完成集团、公司及上级领导交办的其他任务。,待遇：五险二金，根据国家法定休息日休息</w:t>
            </w:r>
          </w:p>
        </w:tc>
        <w:tc>
          <w:tcPr>
            <w:tcW w:w="65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1、5年以上国际贸易大宗商品领域主管操作经验。熟练掌握国际贸易、货物装运、合同条款、单据、信用证及相关法规条例等各项流程环节。 2、拥有较强的内外部协调和沟通执行能力，和商务谈判能力，能积极主动解决发生的问题和争议。 3、具备较强的业务文字能力和英语阅读书写能力，能独立完成相关业务材料及合同拟定。 4、具备熟练的计算机操作能力，尤其办公软件的应用。 5、诚信、认真、有强烈的事业心和责任感，能够承受较大工作压力，具备较强的独立工作能力和团队协作精神。 6.有银行、金融风控从业经验优先。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60" w:hRule="atLeast"/>
          <w:jc w:val="center"/>
        </w:trPr>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融资专员</w:t>
            </w:r>
          </w:p>
        </w:tc>
        <w:tc>
          <w:tcPr>
            <w:tcW w:w="405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w:t>
            </w:r>
          </w:p>
        </w:tc>
        <w:tc>
          <w:tcPr>
            <w:tcW w:w="606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专业不限</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大学本科</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5年以上</w:t>
            </w:r>
          </w:p>
        </w:tc>
        <w:tc>
          <w:tcPr>
            <w:tcW w:w="501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面议</w:t>
            </w:r>
          </w:p>
        </w:tc>
        <w:tc>
          <w:tcPr>
            <w:tcW w:w="1359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岗位描述：1.对接集团各子公司及项目部，制定融资方案，确保集团新增融资需求； 2.合理规划集团存量债务，确保集团存量融资按时还款及续贷； 3.与审计、评级、证券公司等外部机构对接，维护集团及子公司AA+评级； 4.政府专项债的准备与申请工作； 5.各类债项披露文件管理，按时对债项信息进行披露。 ,待遇：五险二金，根据国家法定休息日休息</w:t>
            </w:r>
          </w:p>
        </w:tc>
        <w:tc>
          <w:tcPr>
            <w:tcW w:w="65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1.有发行公司债、企业债或中期票据等债券产品经验； 2.专业知识扎实，熟练掌握各种融资工具，与银行、证券等保持良好的合作伙伴关系； 3.熟悉城投类公司经营运作模式，有银行对公授信，证券承做经验优先考虑； 4. 具有良好的语言表达能力，协调能力；</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60" w:hRule="atLeast"/>
          <w:jc w:val="center"/>
        </w:trPr>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国际贸易专员</w:t>
            </w:r>
          </w:p>
        </w:tc>
        <w:tc>
          <w:tcPr>
            <w:tcW w:w="405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w:t>
            </w:r>
          </w:p>
        </w:tc>
        <w:tc>
          <w:tcPr>
            <w:tcW w:w="606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国际贸易、商务英语、应用经济类相关专业</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大学本科</w:t>
            </w:r>
          </w:p>
        </w:tc>
        <w:tc>
          <w:tcPr>
            <w:tcW w:w="50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不限</w:t>
            </w:r>
          </w:p>
        </w:tc>
        <w:tc>
          <w:tcPr>
            <w:tcW w:w="501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面议</w:t>
            </w:r>
          </w:p>
        </w:tc>
        <w:tc>
          <w:tcPr>
            <w:tcW w:w="1359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岗位描述：1.依据集团、公司制定的年度业务目标，高效完成个人工作任务。 2、负责业务客户的询问解答、答复及其他相关问题，维护对外合作关系。 3、负责贸易业务的合同拟定、船务动态、商检、报关、货款支付、回收情况及货物收发、确认等相关单据的交接、台账记录、存档等全流程跟进、整理和执行工作。 4、完成集团、公司及上级领导交办的其他任务。,待遇：五险二金，根据国家法定休息日休息</w:t>
            </w:r>
          </w:p>
        </w:tc>
        <w:tc>
          <w:tcPr>
            <w:tcW w:w="654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1、年龄25-35岁，熟悉进出口流程，单据、信用证、商检、报关、法律法规等，具备贸易领域专业知识。 2、具备一定的业务文字能力和熟练的英语读写水平。 3、能够熟练操作计算机及各类办公软件。 4、善于沟通，思维敏捷，表达能力强，具有高效的执行力和团队合作精神，能有效跟进业务进程和做好与客户之间的沟通工作。</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940" w:hRule="atLeast"/>
          <w:jc w:val="center"/>
        </w:trPr>
        <w:tc>
          <w:tcPr>
            <w:tcW w:w="0" w:type="auto"/>
            <w:gridSpan w:val="3"/>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备注</w:t>
            </w:r>
          </w:p>
        </w:tc>
        <w:tc>
          <w:tcPr>
            <w:tcW w:w="0" w:type="auto"/>
            <w:gridSpan w:val="5"/>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报名方式：报名人员需将报名登记表、个人简历、学历证明、学信网验证查询报告、近期免冠证件照及录用条件适用的证明材料发送至邮箱：qdct123456@163.com，逾期不再受理，以电子邮箱收件时间为准。报名材料请勿以压缩包形式发送，留学归国人员需提交国家教育部出具的《国外学位学历认证书》。 2、邮件标题和个人简历名称统一命名为为“应聘岗位-专业-毕业院校-姓名”，如“应聘会计出纳岗位-山东财经大学-本科-王某某”。 3、每人限报考一个岗位。 4、报名期间只接受电子邮件报名，不接受其他任何渠道报名。本次招聘根据招聘岗位的需求、条件和应聘人员提交的材料，以建立筛选、电话沟通或面谈等方式进行初步筛选，初选未通过者，不再做任何通知。请应聘者报名时所留电子邮箱、手机号码真实有效并保持通讯畅通。？ 5、未按报名登记表格式报名，或所提供的《应聘人员登记表》填写不全或无法辨认的不予承认报名成功。 附件：《青岛市北建投集团应聘人员登记表》 </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简历模板：</w:t>
            </w:r>
            <w:r>
              <w:rPr>
                <w:rFonts w:ascii="宋体" w:hAnsi="宋体" w:eastAsia="宋体" w:cs="宋体"/>
                <w:color w:val="000000"/>
                <w:kern w:val="0"/>
                <w:sz w:val="24"/>
                <w:szCs w:val="24"/>
                <w:u w:val="none"/>
                <w:bdr w:val="none" w:color="auto" w:sz="0" w:space="0"/>
                <w:lang w:val="en-US" w:eastAsia="zh-CN" w:bidi="ar"/>
              </w:rPr>
              <w:fldChar w:fldCharType="begin"/>
            </w:r>
            <w:r>
              <w:rPr>
                <w:rFonts w:ascii="宋体" w:hAnsi="宋体" w:eastAsia="宋体" w:cs="宋体"/>
                <w:color w:val="000000"/>
                <w:kern w:val="0"/>
                <w:sz w:val="24"/>
                <w:szCs w:val="24"/>
                <w:u w:val="none"/>
                <w:bdr w:val="none" w:color="auto" w:sz="0" w:space="0"/>
                <w:lang w:val="en-US" w:eastAsia="zh-CN" w:bidi="ar"/>
              </w:rPr>
              <w:instrText xml:space="preserve"> HYPERLINK "http://rc.qingdao.gov.cn/jeecms/file/gqzpjh/8425_%E5%B8%82%E5%8C%97%E5%BB%BA%E6%8A%95%E5%85%AC%E5%8F%B8%E5%BA%94%E8%81%98%E4%BA%BA%E5%91%98%E7%99%BB%E8%AE%B0%E8%A1%A8.pdf" </w:instrText>
            </w:r>
            <w:r>
              <w:rPr>
                <w:rFonts w:ascii="宋体" w:hAnsi="宋体" w:eastAsia="宋体" w:cs="宋体"/>
                <w:color w:val="000000"/>
                <w:kern w:val="0"/>
                <w:sz w:val="24"/>
                <w:szCs w:val="24"/>
                <w:u w:val="none"/>
                <w:bdr w:val="none" w:color="auto" w:sz="0" w:space="0"/>
                <w:lang w:val="en-US" w:eastAsia="zh-CN" w:bidi="ar"/>
              </w:rPr>
              <w:fldChar w:fldCharType="separate"/>
            </w:r>
            <w:r>
              <w:rPr>
                <w:rStyle w:val="5"/>
                <w:rFonts w:ascii="宋体" w:hAnsi="宋体" w:eastAsia="宋体" w:cs="宋体"/>
                <w:color w:val="000000"/>
                <w:sz w:val="24"/>
                <w:szCs w:val="24"/>
                <w:u w:val="none"/>
                <w:bdr w:val="none" w:color="auto" w:sz="0" w:space="0"/>
              </w:rPr>
              <w:t>市北建投公司应聘人员登记表.pdf</w:t>
            </w:r>
            <w:r>
              <w:rPr>
                <w:rFonts w:ascii="宋体" w:hAnsi="宋体" w:eastAsia="宋体" w:cs="宋体"/>
                <w:color w:val="000000"/>
                <w:kern w:val="0"/>
                <w:sz w:val="24"/>
                <w:szCs w:val="24"/>
                <w:u w:val="none"/>
                <w:bdr w:val="none" w:color="auto" w:sz="0" w:space="0"/>
                <w:lang w:val="en-US" w:eastAsia="zh-CN" w:bidi="ar"/>
              </w:rPr>
              <w:fldChar w:fldCharType="end"/>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caps w:val="0"/>
          <w:color w:val="000000"/>
          <w:spacing w:val="0"/>
          <w:sz w:val="21"/>
          <w:szCs w:val="21"/>
          <w:u w:val="none"/>
          <w:bdr w:val="none" w:color="auto" w:sz="0" w:space="0"/>
          <w:shd w:val="clear" w:fill="FFFFFF"/>
        </w:rPr>
        <w:drawing>
          <wp:inline distT="0" distB="0" distL="114300" distR="114300">
            <wp:extent cx="495300" cy="609600"/>
            <wp:effectExtent l="0" t="0" r="0" b="0"/>
            <wp:docPr id="1" name="图片 1" descr="IMG_256">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495300" cy="609600"/>
                    </a:xfrm>
                    <a:prstGeom prst="rect">
                      <a:avLst/>
                    </a:prstGeom>
                    <a:noFill/>
                    <a:ln w="9525">
                      <a:noFill/>
                    </a:ln>
                  </pic:spPr>
                </pic:pic>
              </a:graphicData>
            </a:graphic>
          </wp:inline>
        </w:drawing>
      </w: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C0162A"/>
    <w:rsid w:val="5DC016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hyperlink" Target="http://bszs.conac.cn/sitename?method=show%26id=67BB48C13936BB38E053022E1AAC6326"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2021-07-17T06:15:00Z</dcterms:created>
  <dc:creator>Administrator</dc:creator>
  <cp:lastModifiedBy>Administrator</cp:lastModifiedBy>
  <dcterms:modified xsi:type="dcterms:W3CDTF">2021-07-17T08:46:04Z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