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26" w:beforeAutospacing="0" w:after="226" w:afterAutospacing="0" w:line="33" w:lineRule="atLeast"/>
        <w:ind w:left="0" w:right="0" w:firstLine="420"/>
        <w:jc w:val="both"/>
        <w:rPr>
          <w:sz w:val="24"/>
          <w:szCs w:val="24"/>
        </w:rPr>
      </w:pPr>
      <w:r>
        <w:rPr>
          <w:rFonts w:ascii="微软雅黑" w:hAnsi="微软雅黑" w:eastAsia="微软雅黑" w:cs="微软雅黑"/>
          <w:i w:val="0"/>
          <w:caps w:val="0"/>
          <w:color w:val="333333"/>
          <w:spacing w:val="0"/>
          <w:sz w:val="24"/>
          <w:szCs w:val="24"/>
          <w:shd w:val="clear" w:fill="FFFFFF"/>
        </w:rPr>
        <w:t>2021年湘南幼儿师范高等专科学校及其附属幼儿园公开招聘工作人员变更专职辅导员招聘岗位专业要求表</w:t>
      </w:r>
    </w:p>
    <w:tbl>
      <w:tblPr>
        <w:tblW w:w="0" w:type="auto"/>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448"/>
        <w:gridCol w:w="682"/>
        <w:gridCol w:w="689"/>
        <w:gridCol w:w="696"/>
        <w:gridCol w:w="692"/>
        <w:gridCol w:w="2498"/>
        <w:gridCol w:w="2609"/>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c>
          <w:tcPr>
            <w:tcW w:w="46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序号</w:t>
            </w:r>
          </w:p>
        </w:tc>
        <w:tc>
          <w:tcPr>
            <w:tcW w:w="720"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招聘单位</w:t>
            </w:r>
          </w:p>
        </w:tc>
        <w:tc>
          <w:tcPr>
            <w:tcW w:w="70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单位代码</w:t>
            </w:r>
          </w:p>
        </w:tc>
        <w:tc>
          <w:tcPr>
            <w:tcW w:w="73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岗位名称</w:t>
            </w:r>
          </w:p>
        </w:tc>
        <w:tc>
          <w:tcPr>
            <w:tcW w:w="720"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岗位代码</w:t>
            </w:r>
          </w:p>
        </w:tc>
        <w:tc>
          <w:tcPr>
            <w:tcW w:w="265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变更前专业要求</w:t>
            </w:r>
          </w:p>
        </w:tc>
        <w:tc>
          <w:tcPr>
            <w:tcW w:w="277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变更后专业要求</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c>
          <w:tcPr>
            <w:tcW w:w="46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6</w:t>
            </w:r>
          </w:p>
        </w:tc>
        <w:tc>
          <w:tcPr>
            <w:tcW w:w="720"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湘南幼儿师范高等专科学校</w:t>
            </w:r>
          </w:p>
        </w:tc>
        <w:tc>
          <w:tcPr>
            <w:tcW w:w="70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1001</w:t>
            </w:r>
          </w:p>
        </w:tc>
        <w:tc>
          <w:tcPr>
            <w:tcW w:w="73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专职辅导员</w:t>
            </w:r>
          </w:p>
        </w:tc>
        <w:tc>
          <w:tcPr>
            <w:tcW w:w="720"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106</w:t>
            </w:r>
          </w:p>
        </w:tc>
        <w:tc>
          <w:tcPr>
            <w:tcW w:w="265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马克思主义理论类、思想政治教育、教育学类、心理学类、中国语言文学类、新闻传播学类、数学类、物理学类、力学类、计算机类、生物学类、体育学类、旅游管理类、工商管理类、英语语言文学（英语）、地理科学类、管理科学与工程类</w:t>
            </w:r>
          </w:p>
        </w:tc>
        <w:tc>
          <w:tcPr>
            <w:tcW w:w="2775"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pStyle w:val="2"/>
              <w:keepNext w:val="0"/>
              <w:keepLines w:val="0"/>
              <w:widowControl/>
              <w:suppressLineNumbers w:val="0"/>
              <w:spacing w:before="0" w:beforeAutospacing="0" w:after="0" w:afterAutospacing="0" w:line="33" w:lineRule="atLeast"/>
              <w:ind w:left="0" w:right="0"/>
              <w:jc w:val="both"/>
              <w:rPr>
                <w:sz w:val="24"/>
                <w:szCs w:val="24"/>
              </w:rPr>
            </w:pPr>
            <w:r>
              <w:rPr>
                <w:sz w:val="24"/>
                <w:szCs w:val="24"/>
              </w:rPr>
              <w:t>马克思主义理论类、思想政治教育、教育学类、心理学类、中国语言文学类、新闻传播学类、数学类、物理学类、力学类、计算机类、生物学类、体育学类、旅游管理类、工商管理类、英语语言文学（英语）、地理科学类、管理科学与工程类、艺术类</w:t>
            </w:r>
          </w:p>
        </w:tc>
      </w:tr>
    </w:tbl>
    <w:p>
      <w:pPr>
        <w:rPr>
          <w:vanish/>
          <w:sz w:val="24"/>
          <w:szCs w:val="24"/>
        </w:rPr>
      </w:pPr>
    </w:p>
    <w:tbl>
      <w:tblPr>
        <w:tblW w:w="4500" w:type="pct"/>
        <w:jc w:val="center"/>
        <w:shd w:val="clear"/>
        <w:tblLayout w:type="autofit"/>
        <w:tblCellMar>
          <w:top w:w="0" w:type="dxa"/>
          <w:left w:w="0" w:type="dxa"/>
          <w:bottom w:w="0" w:type="dxa"/>
          <w:right w:w="0" w:type="dxa"/>
        </w:tblCellMar>
      </w:tblPr>
      <w:tblGrid>
        <w:gridCol w:w="7475"/>
      </w:tblGrid>
      <w:tr>
        <w:tblPrEx>
          <w:tblCellMar>
            <w:top w:w="0" w:type="dxa"/>
            <w:left w:w="0" w:type="dxa"/>
            <w:bottom w:w="0" w:type="dxa"/>
            <w:right w:w="0" w:type="dxa"/>
          </w:tblCellMar>
        </w:tblPrEx>
        <w:trPr>
          <w:trHeight w:val="375" w:hRule="atLeast"/>
          <w:jc w:val="center"/>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bl>
    <w:p>
      <w:pPr>
        <w:keepNext w:val="0"/>
        <w:keepLines w:val="0"/>
        <w:widowControl/>
        <w:suppressLineNumbers w:val="0"/>
        <w:pBdr>
          <w:top w:val="single" w:color="EEEEEE" w:sz="6" w:space="16"/>
          <w:bottom w:val="single" w:color="EEEEEE" w:sz="6" w:space="6"/>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0"/>
          <w:sz w:val="21"/>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466F0"/>
    <w:rsid w:val="50846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2021-07-15T23:59:00Z</dcterms:created>
  <dc:creator>Administrator</dc:creator>
  <cp:lastModifiedBy>Administrator</cp:lastModifiedBy>
  <dcterms:modified xsi:type="dcterms:W3CDTF">2021-07-16T08:47:27Z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