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94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06C9F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6C9F"/>
          <w:spacing w:val="0"/>
          <w:sz w:val="28"/>
          <w:szCs w:val="28"/>
        </w:rPr>
        <w:t>2021年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6C9F"/>
          <w:spacing w:val="0"/>
          <w:sz w:val="28"/>
          <w:szCs w:val="28"/>
          <w:bdr w:val="none" w:color="auto" w:sz="0" w:space="0"/>
        </w:rPr>
        <w:t>镇江市市域治理现代化指挥中心公开招聘通过资格复审人员名单</w:t>
      </w:r>
    </w:p>
    <w:p>
      <w:r>
        <w:drawing>
          <wp:inline distT="0" distB="0" distL="114300" distR="114300">
            <wp:extent cx="5269230" cy="1424940"/>
            <wp:effectExtent l="0" t="0" r="127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B64EE"/>
    <w:rsid w:val="088B64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2021-07-14T08:05:00Z</dcterms:created>
  <dc:creator>WPS_1609033458</dc:creator>
  <cp:lastModifiedBy>WPS_1609033458</cp:lastModifiedBy>
  <dcterms:modified xsi:type="dcterms:W3CDTF">2021-07-14T08:05:57Z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044B6003813E4A0EA3F4549B5C159E17</vt:lpwstr>
  </property>
</Properties>
</file>