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附件3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惠州市中医医院2021年第四批公开招聘聘用人员报名二维码</w:t>
      </w:r>
    </w:p>
    <w:p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drawing>
          <wp:inline distT="0" distB="0" distL="114300" distR="114300">
            <wp:extent cx="4752975" cy="4752975"/>
            <wp:effectExtent l="0" t="0" r="9525" b="9525"/>
            <wp:docPr id="1" name="图片 1" descr="惠州市中医医院2021年第四批公开招聘报名二维码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惠州市中医医院2021年第四批公开招聘报名二维码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2021-07-14T00:19:02Z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E38F13161E77434ABBD17A971C901B24</vt:lpwstr>
  </property>
</Properties>
</file>