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8" w:lineRule="atLeast"/>
        <w:ind w:left="0" w:right="0" w:firstLine="0"/>
        <w:jc w:val="center"/>
        <w:textAlignment w:val="center"/>
        <w:rPr>
          <w:rFonts w:ascii="微软雅黑" w:hAnsi="微软雅黑" w:eastAsia="微软雅黑" w:cs="微软雅黑"/>
          <w:caps w:val="0"/>
          <w:color w:val="0167CC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caps w:val="0"/>
          <w:color w:val="0167CC"/>
          <w:spacing w:val="0"/>
          <w:sz w:val="36"/>
          <w:szCs w:val="36"/>
          <w:bdr w:val="none" w:color="auto" w:sz="0" w:space="0"/>
          <w:shd w:val="clear" w:fill="FFFFFF"/>
        </w:rPr>
        <w:t>通州湾示范区2021年公开招聘专业化招商人员体检递补公告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3CFCA" w:sz="4" w:space="0"/>
          <w:right w:val="none" w:color="auto" w:sz="0" w:space="0"/>
        </w:pBdr>
        <w:shd w:val="clear" w:fill="FFFFFF"/>
        <w:spacing w:before="0" w:beforeAutospacing="0" w:after="0" w:afterAutospacing="0" w:line="744" w:lineRule="atLeast"/>
        <w:ind w:left="0" w:right="0" w:firstLine="0"/>
        <w:jc w:val="left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发布时间：2021-07-09 14:37:30来源：组织人事局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3CFCA" w:sz="2" w:space="0"/>
          <w:right w:val="none" w:color="auto" w:sz="0" w:space="0"/>
        </w:pBdr>
        <w:shd w:val="clear" w:fill="FFFFFF"/>
        <w:spacing w:before="0" w:beforeAutospacing="0" w:after="0" w:afterAutospacing="0" w:line="744" w:lineRule="atLeast"/>
        <w:ind w:left="0" w:right="0" w:firstLine="0"/>
        <w:jc w:val="left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字号：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"http://tzw.nantong.gov.cn/tzwjhldkfsfq/tzgg/content/javascript:doZoom(18)"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t>[大]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"http://tzw.nantong.gov.cn/tzwjhldkfsfq/tzgg/content/javascript:doZoom(16)"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t>[中]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"http://tzw.nantong.gov.cn/tzwjhldkfsfq/tzgg/content/javascript:doZoom(14)"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t>[小]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打印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4" w:beforeAutospacing="0" w:after="0" w:afterAutospacing="0" w:line="744" w:lineRule="atLeast"/>
        <w:ind w:left="144" w:right="0" w:firstLine="0"/>
        <w:jc w:val="left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"http://tzw.nantong.gov.cn/tzwjhldkfsfq/tzgg/content/63800c02-3ae7-4f6d-85e8-e37e70f0d10f.html"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"http://tzw.nantong.gov.cn/tzwjhldkfsfq/tzgg/content/63800c02-3ae7-4f6d-85e8-e37e70f0d10f.html" \o "分享到微信"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"http://tzw.nantong.gov.cn/tzwjhldkfsfq/tzgg/content/63800c02-3ae7-4f6d-85e8-e37e70f0d10f.html" \o "分享到新浪微博"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8" w:lineRule="atLeast"/>
        <w:ind w:left="0" w:right="0" w:firstLine="420"/>
        <w:jc w:val="left"/>
        <w:textAlignment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根据《通州湾示范区2021年公开招聘专业化招商人员简章》规定，现将进入体检环节递补人员予以公告，具体名单如下：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8" w:lineRule="atLeast"/>
        <w:ind w:left="0" w:right="0" w:firstLine="420"/>
        <w:jc w:val="left"/>
        <w:textAlignment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王海炀、蔡洁炜</w:t>
      </w:r>
    </w:p>
    <w:p>
      <w:bookmarkStart w:id="0" w:name="_GoBack"/>
      <w:bookmarkEnd w:id="0"/>
    </w:p>
    <w:sectPr>
      <w:footerReference r:id="rId5" w:type="default"/>
      <w:footerReference r:id="rId6" w:type="even"/>
      <w:pgSz w:w="11906" w:h="16838"/>
      <w:pgMar w:top="1134" w:right="1418" w:bottom="1418" w:left="1474" w:header="851" w:footer="992" w:gutter="0"/>
      <w:pgNumType w:start="0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740A2"/>
    <w:rsid w:val="002740A2"/>
    <w:rsid w:val="006C4D91"/>
    <w:rsid w:val="007F44C0"/>
    <w:rsid w:val="007F79B6"/>
    <w:rsid w:val="008154AD"/>
    <w:rsid w:val="00963A6E"/>
    <w:rsid w:val="3C701A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qFormat/>
    <w:uiPriority w:val="0"/>
  </w:style>
  <w:style w:type="character" w:styleId="9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页脚 Char"/>
    <w:link w:val="3"/>
    <w:qFormat/>
    <w:locked/>
    <w:uiPriority w:val="0"/>
    <w:rPr>
      <w:rFonts w:eastAsia="宋体" w:cs="Times New Roman"/>
      <w:sz w:val="18"/>
      <w:szCs w:val="18"/>
    </w:rPr>
  </w:style>
  <w:style w:type="character" w:customStyle="1" w:styleId="11">
    <w:name w:val="页脚 字符1"/>
    <w:basedOn w:val="7"/>
    <w:semiHidden/>
    <w:qFormat/>
    <w:uiPriority w:val="99"/>
    <w:rPr>
      <w:rFonts w:eastAsia="宋体" w:cs="Times New Roman"/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rFonts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304</Characters>
  <Lines>2</Lines>
  <Paragraphs>1</Paragraphs>
  <TotalTime>1</TotalTime>
  <ScaleCrop>false</ScaleCrop>
  <LinksUpToDate>false</LinksUpToDate>
  <CharactersWithSpaces>356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2021-04-15T02:43:00Z</dcterms:created>
  <dc:creator>PC</dc:creator>
  <cp:lastModifiedBy>卜荣荣</cp:lastModifiedBy>
  <dcterms:modified xsi:type="dcterms:W3CDTF">2021-07-12T02:12:41Z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5480751DFA6C4388BCB8B858DEDF7D35</vt:lpwstr>
  </property>
</Properties>
</file>