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color w:val="EF2121"/>
          <w:sz w:val="36"/>
          <w:szCs w:val="36"/>
        </w:rPr>
      </w:pPr>
      <w:bookmarkStart w:id="0" w:name="_GoBack"/>
      <w:r>
        <w:rPr>
          <w:i w:val="0"/>
          <w:caps w:val="0"/>
          <w:color w:val="EF2121"/>
          <w:spacing w:val="0"/>
          <w:sz w:val="36"/>
          <w:szCs w:val="36"/>
          <w:bdr w:val="none" w:color="auto" w:sz="0" w:space="0"/>
          <w:shd w:val="clear" w:fill="FFFFFF"/>
        </w:rPr>
        <w:t>2021年政和县事业单位公开招聘工作人员递补进入面试资格复审人员名单</w:t>
      </w:r>
      <w:bookmarkEnd w:id="0"/>
      <w:r>
        <w:rPr>
          <w:i w:val="0"/>
          <w:caps w:val="0"/>
          <w:color w:val="EF2121"/>
          <w:spacing w:val="0"/>
          <w:sz w:val="36"/>
          <w:szCs w:val="36"/>
          <w:bdr w:val="none" w:color="auto" w:sz="0" w:space="0"/>
          <w:shd w:val="clear" w:fill="FFFFFF"/>
        </w:rPr>
        <w:t>公示</w:t>
      </w:r>
    </w:p>
    <w:p>
      <w:pPr>
        <w:keepNext w:val="0"/>
        <w:keepLines w:val="0"/>
        <w:widowControl/>
        <w:suppressLineNumbers w:val="0"/>
        <w:pBdr>
          <w:top w:val="none" w:color="auto" w:sz="0" w:space="0"/>
          <w:left w:val="none" w:color="auto" w:sz="0" w:space="0"/>
          <w:bottom w:val="single" w:color="EDEDED" w:sz="2" w:space="22"/>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caps w:val="0"/>
          <w:color w:val="515151"/>
          <w:spacing w:val="0"/>
          <w:sz w:val="22"/>
          <w:szCs w:val="22"/>
        </w:rPr>
      </w:pPr>
      <w:r>
        <w:rPr>
          <w:rFonts w:hint="eastAsia" w:ascii="微软雅黑" w:hAnsi="微软雅黑" w:eastAsia="微软雅黑" w:cs="微软雅黑"/>
          <w:i w:val="0"/>
          <w:caps w:val="0"/>
          <w:color w:val="515151"/>
          <w:spacing w:val="0"/>
          <w:kern w:val="0"/>
          <w:sz w:val="22"/>
          <w:szCs w:val="22"/>
          <w:bdr w:val="none" w:color="auto" w:sz="0" w:space="0"/>
          <w:shd w:val="clear" w:fill="FFFFFF"/>
          <w:lang w:val="en-US" w:eastAsia="zh-CN" w:bidi="ar"/>
        </w:rPr>
        <w:t>发布时间：2021-07-09 17:16 来源：政和县人力资源和社会保障局 字体：【大】 【中】 【小】 </w:t>
      </w:r>
      <w:r>
        <w:rPr>
          <w:rFonts w:hint="eastAsia" w:ascii="微软雅黑" w:hAnsi="微软雅黑" w:eastAsia="微软雅黑" w:cs="微软雅黑"/>
          <w:i w:val="0"/>
          <w:caps w:val="0"/>
          <w:color w:val="5B5B5B"/>
          <w:spacing w:val="0"/>
          <w:kern w:val="0"/>
          <w:sz w:val="22"/>
          <w:szCs w:val="22"/>
          <w:bdr w:val="none" w:color="auto" w:sz="0" w:space="0"/>
          <w:shd w:val="clear" w:fill="FFFFFF"/>
          <w:lang w:val="en-US" w:eastAsia="zh-CN" w:bidi="ar"/>
        </w:rPr>
        <w:t>浏览次数：41次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　　</w:t>
      </w:r>
      <w:r>
        <w:rPr>
          <w:rFonts w:ascii="仿宋_GB2312" w:hAnsi="微软雅黑" w:eastAsia="仿宋_GB2312" w:cs="仿宋_GB2312"/>
          <w:i w:val="0"/>
          <w:caps w:val="0"/>
          <w:color w:val="000000"/>
          <w:spacing w:val="0"/>
          <w:kern w:val="0"/>
          <w:sz w:val="27"/>
          <w:szCs w:val="27"/>
          <w:bdr w:val="none" w:color="auto" w:sz="0" w:space="0"/>
          <w:shd w:val="clear" w:fill="FFFFFF"/>
          <w:lang w:val="en-US" w:eastAsia="zh-CN" w:bidi="ar"/>
        </w:rPr>
        <w:t>公示时间：2021年7月9日—7月16日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caps w:val="0"/>
          <w:color w:val="000000"/>
          <w:spacing w:val="0"/>
          <w:sz w:val="24"/>
          <w:szCs w:val="24"/>
        </w:rPr>
      </w:pPr>
      <w:r>
        <w:rPr>
          <w:rFonts w:hint="default" w:ascii="仿宋_GB2312" w:hAnsi="微软雅黑" w:eastAsia="仿宋_GB2312" w:cs="仿宋_GB2312"/>
          <w:i w:val="0"/>
          <w:caps w:val="0"/>
          <w:color w:val="000000"/>
          <w:spacing w:val="0"/>
          <w:kern w:val="0"/>
          <w:sz w:val="27"/>
          <w:szCs w:val="27"/>
          <w:bdr w:val="none" w:color="auto" w:sz="0" w:space="0"/>
          <w:shd w:val="clear" w:fill="FFFFFF"/>
          <w:lang w:val="en-US" w:eastAsia="zh-CN" w:bidi="ar"/>
        </w:rPr>
        <w:t>　</w:t>
      </w: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drawing>
          <wp:inline distT="0" distB="0" distL="114300" distR="114300">
            <wp:extent cx="9172575" cy="1743075"/>
            <wp:effectExtent l="0" t="0" r="9525"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9172575" cy="1743075"/>
                    </a:xfrm>
                    <a:prstGeom prst="rect">
                      <a:avLst/>
                    </a:prstGeom>
                    <a:noFill/>
                    <a:ln w="9525">
                      <a:noFill/>
                    </a:ln>
                  </pic:spPr>
                </pic:pic>
              </a:graphicData>
            </a:graphic>
          </wp:inline>
        </w:drawing>
      </w:r>
      <w:r>
        <w:rPr>
          <w:rFonts w:hint="default" w:ascii="仿宋_GB2312" w:hAnsi="微软雅黑" w:eastAsia="仿宋_GB2312" w:cs="仿宋_GB2312"/>
          <w:i w:val="0"/>
          <w:caps w:val="0"/>
          <w:color w:val="000000"/>
          <w:spacing w:val="0"/>
          <w:kern w:val="0"/>
          <w:sz w:val="27"/>
          <w:szCs w:val="27"/>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微软雅黑" w:hAnsi="微软雅黑" w:eastAsia="微软雅黑" w:cs="微软雅黑"/>
          <w:i w:val="0"/>
          <w:caps w:val="0"/>
          <w:color w:val="000000"/>
          <w:spacing w:val="0"/>
          <w:sz w:val="24"/>
          <w:szCs w:val="24"/>
        </w:rPr>
      </w:pPr>
      <w:r>
        <w:rPr>
          <w:rFonts w:hint="eastAsia" w:ascii="微软雅黑" w:hAnsi="微软雅黑" w:eastAsia="微软雅黑" w:cs="微软雅黑"/>
          <w:i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right"/>
        <w:rPr>
          <w:rFonts w:hint="eastAsia" w:ascii="微软雅黑" w:hAnsi="微软雅黑" w:eastAsia="微软雅黑" w:cs="微软雅黑"/>
          <w:i w:val="0"/>
          <w:caps w:val="0"/>
          <w:color w:val="000000"/>
          <w:spacing w:val="0"/>
          <w:sz w:val="24"/>
          <w:szCs w:val="24"/>
        </w:rPr>
      </w:pPr>
      <w:r>
        <w:rPr>
          <w:rFonts w:hint="default" w:ascii="仿宋_GB2312" w:hAnsi="微软雅黑" w:eastAsia="仿宋_GB2312" w:cs="仿宋_GB2312"/>
          <w:i w:val="0"/>
          <w:caps w:val="0"/>
          <w:color w:val="000000"/>
          <w:spacing w:val="0"/>
          <w:kern w:val="0"/>
          <w:sz w:val="27"/>
          <w:szCs w:val="27"/>
          <w:bdr w:val="none" w:color="auto" w:sz="0" w:space="0"/>
          <w:shd w:val="clear" w:fill="FFFFFF"/>
          <w:lang w:val="en-US" w:eastAsia="zh-CN" w:bidi="ar"/>
        </w:rPr>
        <w:t>　　政和县人力资源和社会保障局</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right"/>
        <w:rPr>
          <w:rFonts w:hint="eastAsia" w:ascii="微软雅黑" w:hAnsi="微软雅黑" w:eastAsia="微软雅黑" w:cs="微软雅黑"/>
          <w:i w:val="0"/>
          <w:caps w:val="0"/>
          <w:color w:val="000000"/>
          <w:spacing w:val="0"/>
          <w:sz w:val="24"/>
          <w:szCs w:val="24"/>
        </w:rPr>
      </w:pPr>
      <w:r>
        <w:rPr>
          <w:rFonts w:hint="default" w:ascii="仿宋_GB2312" w:hAnsi="微软雅黑" w:eastAsia="仿宋_GB2312" w:cs="仿宋_GB2312"/>
          <w:i w:val="0"/>
          <w:caps w:val="0"/>
          <w:color w:val="000000"/>
          <w:spacing w:val="0"/>
          <w:kern w:val="0"/>
          <w:sz w:val="27"/>
          <w:szCs w:val="27"/>
          <w:bdr w:val="none" w:color="auto" w:sz="0" w:space="0"/>
          <w:shd w:val="clear" w:fill="FFFFFF"/>
          <w:lang w:val="en-US" w:eastAsia="zh-CN" w:bidi="ar"/>
        </w:rPr>
        <w:t>　　2021年7月9日</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3C6478A"/>
    <w:rsid w:val="13C64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2021-07-10T03:36:00Z</dcterms:created>
  <dc:creator>Administrator</dc:creator>
  <cp:lastModifiedBy>Administrator</cp:lastModifiedBy>
  <dcterms:modified xsi:type="dcterms:W3CDTF">2021-07-10T04:02:25Z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