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bdr w:val="none" w:color="auto" w:sz="0" w:space="0"/>
          <w:shd w:val="clear" w:fill="FFFFFF"/>
        </w:rPr>
        <w:t>灌南县公开招聘事业单位工作人员递补体检人员名单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375" w:type="dxa"/>
        <w:jc w:val="center"/>
        <w:tblBorders>
          <w:top w:val="single" w:color="EEEEEE" w:sz="12" w:space="0"/>
          <w:left w:val="single" w:color="EEEEEE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2"/>
        <w:gridCol w:w="964"/>
        <w:gridCol w:w="927"/>
        <w:gridCol w:w="1327"/>
        <w:gridCol w:w="1127"/>
        <w:gridCol w:w="1728"/>
      </w:tblGrid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9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笔试成绩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面试成绩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30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gn07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夏浩宸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59.1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71.6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65.35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gn10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马春雨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68.05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73.7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70.88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3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gn19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贡成霏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65.9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68.45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3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gn20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刘岩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65.7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72.4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69.05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3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gn25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李苏方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75" w:beforeAutospacing="0" w:after="175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73.9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73.6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textAlignment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73.75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bdr w:val="none" w:color="auto" w:sz="0" w:space="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A49C5"/>
    <w:rsid w:val="1CBA49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2021-07-05T08:13:00Z</dcterms:created>
  <dc:creator>WPS_1609033458</dc:creator>
  <cp:lastModifiedBy>WPS_1609033458</cp:lastModifiedBy>
  <dcterms:modified xsi:type="dcterms:W3CDTF">2021-07-05T08:13:43Z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4149A9649E0F4B08AA2765491F26DC96</vt:lpwstr>
  </property>
</Properties>
</file>