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8"/>
        <w:gridCol w:w="3295"/>
        <w:gridCol w:w="30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5"/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3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3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招生计划数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0300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"https://www.lyszxyy.com.cn/Hospitals/Departments/Index/100068" \t "C:/Users/a/AppData/Local/Temp/KZ_16684_25350/网络编辑器9.23下载/htmleditorr/edit/_blank"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急诊科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"https://www.lyszxyy.com.cn/Hospitals/Departments/Index/100052" \t "C:/Users/a/AppData/Local/Temp/KZ_16684_25350/网络编辑器9.23下载/htmleditorr/edit/_blank"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神经内科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0700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外科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妇产科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1400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"https://www.lyszxyy.com.cn/Hospitals/Departments/Index/100036" \t "C:/Users/a/AppData/Local/Temp/KZ_16684_25350/网络编辑器9.23下载/htmleditorr/edit/_blank"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耳鼻喉科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"https://www.lyszxyy.com.cn/Hospitals/Departments/Index/100008" \t "C:/Users/a/AppData/Local/Temp/KZ_16684_25350/网络编辑器9.23下载/htmleditorr/edit/_blank"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麻醉科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2401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口腔全科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临床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"https://www.lyszxyy.com.cn/Hospitals/Departments/Index/100077" \t "C:/Users/a/AppData/Local/Temp/KZ_16684_25350/网络编辑器9.23下载/htmleditorr/edit/_blank"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病理科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2200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放射科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2B586984"/>
    <w:rsid w:val="542E7A6B"/>
    <w:rsid w:val="6DE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dcterms:modified xsi:type="dcterms:W3CDTF">2021-07-05T07:23:27Z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0E04247986D44D6C932044B15F59617F</vt:lpwstr>
  </property>
</Properties>
</file>