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26" w:lineRule="atLeast"/>
        <w:ind w:left="0" w:right="0" w:firstLine="0"/>
        <w:jc w:val="center"/>
        <w:rPr>
          <w:rFonts w:hint="eastAsia" w:ascii="微软雅黑" w:hAnsi="微软雅黑" w:eastAsia="微软雅黑" w:cs="微软雅黑"/>
          <w:i w:val="0"/>
          <w:iCs w:val="0"/>
          <w:caps w:val="0"/>
          <w:color w:val="000000"/>
          <w:spacing w:val="0"/>
          <w:sz w:val="24"/>
          <w:szCs w:val="24"/>
          <w:lang w:val="en-US" w:eastAsia="zh-CN"/>
        </w:rPr>
      </w:pPr>
      <w:bookmarkStart w:id="0" w:name="_GoBack"/>
      <w:r>
        <w:rPr>
          <w:rFonts w:hint="eastAsia" w:ascii="微软雅黑" w:hAnsi="微软雅黑" w:eastAsia="微软雅黑" w:cs="微软雅黑"/>
          <w:i w:val="0"/>
          <w:iCs w:val="0"/>
          <w:caps w:val="0"/>
          <w:color w:val="000000"/>
          <w:spacing w:val="0"/>
          <w:sz w:val="24"/>
          <w:szCs w:val="24"/>
          <w:shd w:val="clear" w:fill="FFFFFF"/>
        </w:rPr>
        <w:t>2021年</w:t>
      </w:r>
      <w:r>
        <w:rPr>
          <w:rFonts w:hint="eastAsia" w:ascii="微软雅黑" w:hAnsi="微软雅黑" w:eastAsia="微软雅黑" w:cs="微软雅黑"/>
          <w:i w:val="0"/>
          <w:iCs w:val="0"/>
          <w:caps w:val="0"/>
          <w:color w:val="000000"/>
          <w:spacing w:val="0"/>
          <w:sz w:val="24"/>
          <w:szCs w:val="24"/>
          <w:bdr w:val="none" w:color="auto" w:sz="0" w:space="0"/>
          <w:shd w:val="clear" w:fill="FFFFFF"/>
        </w:rPr>
        <w:t>农业农村部农业机械试验鉴定总站农业农村部农业机械化技术开发推广总站公开招聘拟聘</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eastAsia="zh-CN"/>
        </w:rPr>
        <w:t>名单</w:t>
      </w:r>
    </w:p>
    <w:bookmarkEnd w:id="0"/>
    <w:tbl>
      <w:tblPr>
        <w:tblW w:w="8352" w:type="dxa"/>
        <w:jc w:val="center"/>
        <w:shd w:val="clear" w:color="auto" w:fill="FFFFFF"/>
        <w:tblLayout w:type="autofit"/>
        <w:tblCellMar>
          <w:top w:w="0" w:type="dxa"/>
          <w:left w:w="0" w:type="dxa"/>
          <w:bottom w:w="0" w:type="dxa"/>
          <w:right w:w="0" w:type="dxa"/>
        </w:tblCellMar>
      </w:tblPr>
      <w:tblGrid>
        <w:gridCol w:w="2279"/>
        <w:gridCol w:w="1077"/>
        <w:gridCol w:w="1440"/>
        <w:gridCol w:w="1603"/>
        <w:gridCol w:w="1953"/>
      </w:tblGrid>
      <w:tr>
        <w:tblPrEx>
          <w:tblCellMar>
            <w:top w:w="0" w:type="dxa"/>
            <w:left w:w="0" w:type="dxa"/>
            <w:bottom w:w="0" w:type="dxa"/>
            <w:right w:w="0" w:type="dxa"/>
          </w:tblCellMar>
        </w:tblPrEx>
        <w:trPr>
          <w:trHeight w:val="501" w:hRule="atLeast"/>
          <w:jc w:val="center"/>
        </w:trPr>
        <w:tc>
          <w:tcPr>
            <w:tcW w:w="2279" w:type="dxa"/>
            <w:tcBorders>
              <w:top w:val="single" w:color="auto" w:sz="2" w:space="0"/>
              <w:left w:val="single" w:color="auto" w:sz="2" w:space="0"/>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岗位名称</w:t>
            </w:r>
          </w:p>
        </w:tc>
        <w:tc>
          <w:tcPr>
            <w:tcW w:w="1077" w:type="dxa"/>
            <w:tcBorders>
              <w:top w:val="single" w:color="auto" w:sz="2" w:space="0"/>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姓名</w:t>
            </w:r>
          </w:p>
        </w:tc>
        <w:tc>
          <w:tcPr>
            <w:tcW w:w="1440" w:type="dxa"/>
            <w:tcBorders>
              <w:top w:val="single" w:color="auto" w:sz="2" w:space="0"/>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学历学位</w:t>
            </w:r>
          </w:p>
        </w:tc>
        <w:tc>
          <w:tcPr>
            <w:tcW w:w="1603" w:type="dxa"/>
            <w:tcBorders>
              <w:top w:val="single" w:color="auto" w:sz="2" w:space="0"/>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毕业院校</w:t>
            </w:r>
          </w:p>
        </w:tc>
        <w:tc>
          <w:tcPr>
            <w:tcW w:w="1953" w:type="dxa"/>
            <w:tcBorders>
              <w:top w:val="single" w:color="auto" w:sz="2" w:space="0"/>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专业</w:t>
            </w:r>
          </w:p>
        </w:tc>
      </w:tr>
      <w:tr>
        <w:tblPrEx>
          <w:tblCellMar>
            <w:top w:w="0" w:type="dxa"/>
            <w:left w:w="0" w:type="dxa"/>
            <w:bottom w:w="0" w:type="dxa"/>
            <w:right w:w="0" w:type="dxa"/>
          </w:tblCellMar>
        </w:tblPrEx>
        <w:trPr>
          <w:trHeight w:val="664" w:hRule="atLeast"/>
          <w:jc w:val="center"/>
        </w:trPr>
        <w:tc>
          <w:tcPr>
            <w:tcW w:w="2279" w:type="dxa"/>
            <w:tcBorders>
              <w:top w:val="nil"/>
              <w:left w:val="single" w:color="auto" w:sz="2" w:space="0"/>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政策发展处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农业机械化政策实施</w:t>
            </w:r>
          </w:p>
        </w:tc>
        <w:tc>
          <w:tcPr>
            <w:tcW w:w="1077"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赵天爱</w:t>
            </w:r>
          </w:p>
        </w:tc>
        <w:tc>
          <w:tcPr>
            <w:tcW w:w="1440"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硕士研究生</w:t>
            </w:r>
          </w:p>
        </w:tc>
        <w:tc>
          <w:tcPr>
            <w:tcW w:w="160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北京大学</w:t>
            </w:r>
          </w:p>
        </w:tc>
        <w:tc>
          <w:tcPr>
            <w:tcW w:w="195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计算机技术</w:t>
            </w:r>
          </w:p>
        </w:tc>
      </w:tr>
      <w:tr>
        <w:tblPrEx>
          <w:shd w:val="clear" w:color="auto" w:fill="FFFFFF"/>
          <w:tblCellMar>
            <w:top w:w="0" w:type="dxa"/>
            <w:left w:w="0" w:type="dxa"/>
            <w:bottom w:w="0" w:type="dxa"/>
            <w:right w:w="0" w:type="dxa"/>
          </w:tblCellMar>
        </w:tblPrEx>
        <w:trPr>
          <w:trHeight w:val="664" w:hRule="atLeast"/>
          <w:jc w:val="center"/>
        </w:trPr>
        <w:tc>
          <w:tcPr>
            <w:tcW w:w="2279" w:type="dxa"/>
            <w:tcBorders>
              <w:top w:val="nil"/>
              <w:left w:val="single" w:color="auto" w:sz="2" w:space="0"/>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经作机械处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技术推广职员</w:t>
            </w:r>
          </w:p>
        </w:tc>
        <w:tc>
          <w:tcPr>
            <w:tcW w:w="1077"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李丹阳</w:t>
            </w:r>
          </w:p>
        </w:tc>
        <w:tc>
          <w:tcPr>
            <w:tcW w:w="1440"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硕士研究生</w:t>
            </w:r>
          </w:p>
        </w:tc>
        <w:tc>
          <w:tcPr>
            <w:tcW w:w="160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天津商业大学</w:t>
            </w:r>
          </w:p>
        </w:tc>
        <w:tc>
          <w:tcPr>
            <w:tcW w:w="195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轻工技术与工程</w:t>
            </w:r>
          </w:p>
        </w:tc>
      </w:tr>
      <w:tr>
        <w:tblPrEx>
          <w:tblCellMar>
            <w:top w:w="0" w:type="dxa"/>
            <w:left w:w="0" w:type="dxa"/>
            <w:bottom w:w="0" w:type="dxa"/>
            <w:right w:w="0" w:type="dxa"/>
          </w:tblCellMar>
        </w:tblPrEx>
        <w:trPr>
          <w:trHeight w:val="677" w:hRule="atLeast"/>
          <w:jc w:val="center"/>
        </w:trPr>
        <w:tc>
          <w:tcPr>
            <w:tcW w:w="2279" w:type="dxa"/>
            <w:tcBorders>
              <w:top w:val="nil"/>
              <w:left w:val="single" w:color="auto" w:sz="2" w:space="0"/>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运用指导处社会化服务组织管理职员</w:t>
            </w:r>
          </w:p>
        </w:tc>
        <w:tc>
          <w:tcPr>
            <w:tcW w:w="1077"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刘璐</w:t>
            </w:r>
          </w:p>
        </w:tc>
        <w:tc>
          <w:tcPr>
            <w:tcW w:w="1440"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本科</w:t>
            </w:r>
          </w:p>
        </w:tc>
        <w:tc>
          <w:tcPr>
            <w:tcW w:w="160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中国农业大学</w:t>
            </w:r>
          </w:p>
        </w:tc>
        <w:tc>
          <w:tcPr>
            <w:tcW w:w="1953" w:type="dxa"/>
            <w:tcBorders>
              <w:top w:val="nil"/>
              <w:left w:val="nil"/>
              <w:bottom w:val="single" w:color="auto" w:sz="2" w:space="0"/>
              <w:right w:val="single" w:color="auto" w:sz="2"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农业建筑环境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与能源工程</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9C1210"/>
    <w:rsid w:val="0D9C12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2021-07-03T03:02:00Z</dcterms:created>
  <dc:creator>WPS_1609033458</dc:creator>
  <cp:lastModifiedBy>WPS_1609033458</cp:lastModifiedBy>
  <dcterms:modified xsi:type="dcterms:W3CDTF">2021-07-03T03:06:31Z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E9ADA826893640DEBA03B6B62CB7F6AD</vt:lpwstr>
  </property>
</Properties>
</file>