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before="0" w:beforeAutospacing="1" w:after="0" w:afterAutospacing="1" w:line="500" w:lineRule="atLeast"/>
        <w:ind w:left="0" w:right="0" w:firstLine="0"/>
        <w:jc w:val="center"/>
        <w:rPr>
          <w:rFonts w:ascii="Arial" w:hAnsi="Arial" w:eastAsia="Arial" w:cs="Arial"/>
          <w:i w:val="0"/>
          <w:iCs w:val="0"/>
          <w:caps w:val="0"/>
          <w:color w:val="333333"/>
          <w:spacing w:val="0"/>
          <w:sz w:val="17"/>
          <w:szCs w:val="17"/>
        </w:rPr>
      </w:pPr>
      <w:r>
        <w:rPr>
          <w:rFonts w:ascii="方正小标宋简体" w:hAnsi="方正小标宋简体" w:eastAsia="方正小标宋简体" w:cs="方正小标宋简体"/>
          <w:i w:val="0"/>
          <w:iCs w:val="0"/>
          <w:caps w:val="0"/>
          <w:color w:val="333333"/>
          <w:spacing w:val="0"/>
          <w:kern w:val="0"/>
          <w:sz w:val="44"/>
          <w:szCs w:val="44"/>
          <w:bdr w:val="none" w:color="auto" w:sz="0" w:space="0"/>
          <w:shd w:val="clear" w:fill="FFFFFF"/>
          <w:lang w:val="en-US" w:eastAsia="zh-CN" w:bidi="ar"/>
        </w:rPr>
        <w:t>山东考区国家医师资格考试医学综合考试</w:t>
      </w:r>
      <w:r>
        <w:rPr>
          <w:rFonts w:hint="default" w:ascii="方正小标宋简体" w:hAnsi="方正小标宋简体" w:eastAsia="方正小标宋简体" w:cs="方正小标宋简体"/>
          <w:i w:val="0"/>
          <w:iCs w:val="0"/>
          <w:caps w:val="0"/>
          <w:color w:val="333333"/>
          <w:spacing w:val="0"/>
          <w:kern w:val="0"/>
          <w:sz w:val="44"/>
          <w:szCs w:val="44"/>
          <w:bdr w:val="none" w:color="auto" w:sz="0" w:space="0"/>
          <w:shd w:val="clear" w:fill="FFFFFF"/>
          <w:lang w:val="en-US" w:eastAsia="zh-CN" w:bidi="ar"/>
        </w:rPr>
        <w:t>网上缴费通知</w:t>
      </w:r>
    </w:p>
    <w:p>
      <w:pPr>
        <w:keepNext w:val="0"/>
        <w:keepLines w:val="0"/>
        <w:widowControl/>
        <w:suppressLineNumbers w:val="0"/>
        <w:shd w:val="clear" w:fill="FFFFFF"/>
        <w:spacing w:before="0" w:beforeAutospacing="1" w:after="0" w:afterAutospacing="1" w:line="500" w:lineRule="atLeast"/>
        <w:ind w:left="0" w:right="0" w:firstLine="0"/>
        <w:jc w:val="left"/>
        <w:rPr>
          <w:rFonts w:hint="default" w:ascii="Arial" w:hAnsi="Arial" w:eastAsia="Arial" w:cs="Arial"/>
          <w:i w:val="0"/>
          <w:iCs w:val="0"/>
          <w:caps w:val="0"/>
          <w:color w:val="333333"/>
          <w:spacing w:val="0"/>
          <w:sz w:val="17"/>
          <w:szCs w:val="17"/>
        </w:rPr>
      </w:pPr>
      <w:r>
        <w:rPr>
          <w:rFonts w:ascii="Calibri" w:hAnsi="Calibri" w:eastAsia="Arial" w:cs="Calibri"/>
          <w:i w:val="0"/>
          <w:iCs w:val="0"/>
          <w:caps w:val="0"/>
          <w:color w:val="333333"/>
          <w:spacing w:val="0"/>
          <w:kern w:val="0"/>
          <w:sz w:val="21"/>
          <w:szCs w:val="21"/>
          <w:bdr w:val="none" w:color="auto" w:sz="0" w:space="0"/>
          <w:shd w:val="clear" w:fill="FFFFFF"/>
          <w:lang w:val="en-US" w:eastAsia="zh-CN" w:bidi="ar"/>
        </w:rPr>
        <w:t> </w:t>
      </w:r>
    </w:p>
    <w:p>
      <w:pPr>
        <w:keepNext w:val="0"/>
        <w:keepLines w:val="0"/>
        <w:widowControl/>
        <w:suppressLineNumbers w:val="0"/>
        <w:shd w:val="clear" w:fill="FFFFFF"/>
        <w:spacing w:before="0" w:beforeAutospacing="1" w:after="0" w:afterAutospacing="1" w:line="500" w:lineRule="atLeast"/>
        <w:ind w:left="0" w:right="0" w:firstLine="850"/>
        <w:jc w:val="left"/>
        <w:rPr>
          <w:rFonts w:hint="default" w:ascii="Arial" w:hAnsi="Arial" w:eastAsia="Arial" w:cs="Arial"/>
          <w:i w:val="0"/>
          <w:iCs w:val="0"/>
          <w:caps w:val="0"/>
          <w:color w:val="333333"/>
          <w:spacing w:val="0"/>
          <w:sz w:val="17"/>
          <w:szCs w:val="17"/>
        </w:rPr>
      </w:pPr>
      <w:r>
        <w:rPr>
          <w:rFonts w:ascii="仿宋" w:hAnsi="仿宋" w:eastAsia="仿宋" w:cs="仿宋"/>
          <w:i w:val="0"/>
          <w:iCs w:val="0"/>
          <w:caps w:val="0"/>
          <w:color w:val="333333"/>
          <w:spacing w:val="0"/>
          <w:kern w:val="0"/>
          <w:sz w:val="32"/>
          <w:szCs w:val="32"/>
          <w:bdr w:val="none" w:color="auto" w:sz="0" w:space="0"/>
          <w:shd w:val="clear" w:fill="FFFFFF"/>
          <w:lang w:val="en-US" w:eastAsia="zh-CN" w:bidi="ar"/>
        </w:rPr>
        <w:t>2021年我考区国家医师资格考试医学综合考试网上缴费工作将于近日开展，此次考试缴费将继续依托易宝支付网上缴费平台进行，为保障缴费工作顺利实施，现就相关工作要求通知如下：</w:t>
      </w:r>
    </w:p>
    <w:p>
      <w:pPr>
        <w:keepNext w:val="0"/>
        <w:keepLines w:val="0"/>
        <w:widowControl/>
        <w:suppressLineNumbers w:val="0"/>
        <w:shd w:val="clear" w:fill="FFFFFF"/>
        <w:spacing w:before="0" w:beforeAutospacing="1" w:after="0" w:afterAutospacing="1" w:line="500" w:lineRule="atLeast"/>
        <w:ind w:left="0" w:right="0" w:firstLine="850"/>
        <w:jc w:val="left"/>
        <w:rPr>
          <w:rFonts w:hint="default" w:ascii="Arial" w:hAnsi="Arial" w:eastAsia="Arial" w:cs="Arial"/>
          <w:i w:val="0"/>
          <w:iCs w:val="0"/>
          <w:caps w:val="0"/>
          <w:color w:val="333333"/>
          <w:spacing w:val="0"/>
          <w:sz w:val="17"/>
          <w:szCs w:val="17"/>
        </w:rPr>
      </w:pPr>
      <w:r>
        <w:rPr>
          <w:rFonts w:ascii="方正黑体_GBK" w:hAnsi="方正黑体_GBK" w:eastAsia="方正黑体_GBK" w:cs="方正黑体_GBK"/>
          <w:i w:val="0"/>
          <w:iCs w:val="0"/>
          <w:caps w:val="0"/>
          <w:color w:val="333333"/>
          <w:spacing w:val="0"/>
          <w:kern w:val="0"/>
          <w:sz w:val="32"/>
          <w:szCs w:val="32"/>
          <w:bdr w:val="none" w:color="auto" w:sz="0" w:space="0"/>
          <w:shd w:val="clear" w:fill="FFFFFF"/>
          <w:lang w:val="en-US" w:eastAsia="zh-CN" w:bidi="ar"/>
        </w:rPr>
        <w:t>一、缴费要求</w:t>
      </w:r>
    </w:p>
    <w:p>
      <w:pPr>
        <w:keepNext w:val="0"/>
        <w:keepLines w:val="0"/>
        <w:widowControl/>
        <w:suppressLineNumbers w:val="0"/>
        <w:shd w:val="clear" w:fill="FFFFFF"/>
        <w:spacing w:before="0" w:beforeAutospacing="1" w:after="0" w:afterAutospacing="1" w:line="50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2021年山东考区国家医师资格考试医学综合考试费全部实行网上统一缴纳，进入省级财政专户（青岛市单列），不提供其他缴费途径。参加2020年及2021年国家医师资格考试实践技能考试且成绩合格的考生，请在规定期间登录国家医学考试中心报名平台（网址：www.nmec.org.cn），进行信息核对并完成考试缴费，未认真核对造成考试信息不正确，影响正常参加考试的，一切后果均由考生本人负责；规定时间内未完成缴费的，视为自动放弃国家医师资格考试医学综合考试资格，不能参加此次考试。</w:t>
      </w:r>
    </w:p>
    <w:p>
      <w:pPr>
        <w:keepNext w:val="0"/>
        <w:keepLines w:val="0"/>
        <w:widowControl/>
        <w:suppressLineNumbers w:val="0"/>
        <w:shd w:val="clear" w:fill="FFFFFF"/>
        <w:spacing w:before="0" w:beforeAutospacing="1" w:after="0" w:afterAutospacing="1" w:line="50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请各考点根据考区要求在网上进行公告，向考生做好缴费服务和咨询工作。“易宝支付”网上缴费平台支持多种银行卡转账及微信支付功能（“支付宝”缴费功能暂不支持），考生应认真阅读《</w:t>
      </w:r>
      <w:r>
        <w:rPr>
          <w:rFonts w:ascii="华文仿宋" w:hAnsi="华文仿宋" w:eastAsia="华文仿宋" w:cs="华文仿宋"/>
          <w:i w:val="0"/>
          <w:iCs w:val="0"/>
          <w:caps w:val="0"/>
          <w:color w:val="333333"/>
          <w:spacing w:val="0"/>
          <w:kern w:val="0"/>
          <w:sz w:val="32"/>
          <w:szCs w:val="32"/>
          <w:bdr w:val="none" w:color="auto" w:sz="0" w:space="0"/>
          <w:shd w:val="clear" w:fill="FFFFFF"/>
          <w:lang w:val="en-US" w:eastAsia="zh-CN" w:bidi="ar"/>
        </w:rPr>
        <w:t>医师资格考试医学综合考试网上缴费说明》（附件），并</w:t>
      </w: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根据自己的情况选择支付方式后在网上进行缴费操作。</w:t>
      </w:r>
    </w:p>
    <w:p>
      <w:pPr>
        <w:keepNext w:val="0"/>
        <w:keepLines w:val="0"/>
        <w:widowControl/>
        <w:suppressLineNumbers w:val="0"/>
        <w:shd w:val="clear" w:fill="FFFFFF"/>
        <w:spacing w:before="0" w:beforeAutospacing="1" w:after="0" w:afterAutospacing="1" w:line="500" w:lineRule="atLeast"/>
        <w:ind w:left="0" w:right="0" w:firstLine="850"/>
        <w:jc w:val="left"/>
        <w:rPr>
          <w:rFonts w:hint="default" w:ascii="Arial" w:hAnsi="Arial" w:eastAsia="Arial" w:cs="Arial"/>
          <w:i w:val="0"/>
          <w:iCs w:val="0"/>
          <w:caps w:val="0"/>
          <w:color w:val="333333"/>
          <w:spacing w:val="0"/>
          <w:sz w:val="17"/>
          <w:szCs w:val="17"/>
        </w:rPr>
      </w:pPr>
      <w:r>
        <w:rPr>
          <w:rFonts w:hint="default" w:ascii="方正黑体_GBK" w:hAnsi="方正黑体_GBK" w:eastAsia="方正黑体_GBK" w:cs="方正黑体_GBK"/>
          <w:i w:val="0"/>
          <w:iCs w:val="0"/>
          <w:caps w:val="0"/>
          <w:color w:val="333333"/>
          <w:spacing w:val="0"/>
          <w:kern w:val="0"/>
          <w:sz w:val="32"/>
          <w:szCs w:val="32"/>
          <w:bdr w:val="none" w:color="auto" w:sz="0" w:space="0"/>
          <w:shd w:val="clear" w:fill="FFFFFF"/>
          <w:lang w:val="en-US" w:eastAsia="zh-CN" w:bidi="ar"/>
        </w:rPr>
        <w:t>二、收费标准</w:t>
      </w:r>
    </w:p>
    <w:p>
      <w:pPr>
        <w:keepNext w:val="0"/>
        <w:keepLines w:val="0"/>
        <w:widowControl/>
        <w:suppressLineNumbers w:val="0"/>
        <w:shd w:val="clear" w:fill="FFFFFF"/>
        <w:spacing w:before="0" w:beforeAutospacing="1" w:after="0" w:afterAutospacing="1" w:line="50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根据山东省卫生和健康委员会《关于明确医师和护士执业资格考试综合笔试收费标准的通知》（鲁卫财字〔2020〕56号）具体收费标准为：国家医师资格考试医学综合考试缴费标准为64元/人/单元，其中执业医师（4个单元）256元/人，助理医师（2个单元）128元/人。</w:t>
      </w:r>
    </w:p>
    <w:p>
      <w:pPr>
        <w:keepNext w:val="0"/>
        <w:keepLines w:val="0"/>
        <w:widowControl/>
        <w:suppressLineNumbers w:val="0"/>
        <w:shd w:val="clear" w:fill="FFFFFF"/>
        <w:spacing w:before="0" w:beforeAutospacing="1" w:after="0" w:afterAutospacing="1" w:line="500" w:lineRule="atLeast"/>
        <w:ind w:left="0" w:right="0" w:firstLine="850"/>
        <w:jc w:val="left"/>
        <w:rPr>
          <w:rFonts w:hint="default" w:ascii="Arial" w:hAnsi="Arial" w:eastAsia="Arial" w:cs="Arial"/>
          <w:i w:val="0"/>
          <w:iCs w:val="0"/>
          <w:caps w:val="0"/>
          <w:color w:val="333333"/>
          <w:spacing w:val="0"/>
          <w:sz w:val="17"/>
          <w:szCs w:val="17"/>
        </w:rPr>
      </w:pPr>
      <w:r>
        <w:rPr>
          <w:rFonts w:hint="default" w:ascii="方正黑体_GBK" w:hAnsi="方正黑体_GBK" w:eastAsia="方正黑体_GBK" w:cs="方正黑体_GBK"/>
          <w:i w:val="0"/>
          <w:iCs w:val="0"/>
          <w:caps w:val="0"/>
          <w:color w:val="333333"/>
          <w:spacing w:val="0"/>
          <w:kern w:val="0"/>
          <w:sz w:val="32"/>
          <w:szCs w:val="32"/>
          <w:bdr w:val="none" w:color="auto" w:sz="0" w:space="0"/>
          <w:shd w:val="clear" w:fill="FFFFFF"/>
          <w:lang w:val="en-US" w:eastAsia="zh-CN" w:bidi="ar"/>
        </w:rPr>
        <w:t>三、缴费时间</w:t>
      </w:r>
    </w:p>
    <w:p>
      <w:pPr>
        <w:keepNext w:val="0"/>
        <w:keepLines w:val="0"/>
        <w:widowControl/>
        <w:suppressLineNumbers w:val="0"/>
        <w:shd w:val="clear" w:fill="FFFFFF"/>
        <w:spacing w:before="0" w:beforeAutospacing="1" w:after="0" w:afterAutospacing="1" w:line="50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2021年国家医师资格考试医学综合考试缴费时间为7月5日上午9点至7月14日24点，规定时间内未成功缴费不能参加考试。</w:t>
      </w:r>
    </w:p>
    <w:p>
      <w:pPr>
        <w:keepNext w:val="0"/>
        <w:keepLines w:val="0"/>
        <w:widowControl/>
        <w:suppressLineNumbers w:val="0"/>
        <w:shd w:val="clear" w:fill="FFFFFF"/>
        <w:spacing w:before="0" w:beforeAutospacing="1" w:after="0" w:afterAutospacing="1" w:line="500" w:lineRule="atLeast"/>
        <w:ind w:left="0" w:right="0" w:firstLine="850"/>
        <w:jc w:val="left"/>
        <w:rPr>
          <w:rFonts w:hint="default" w:ascii="Arial" w:hAnsi="Arial" w:eastAsia="Arial" w:cs="Arial"/>
          <w:i w:val="0"/>
          <w:iCs w:val="0"/>
          <w:caps w:val="0"/>
          <w:color w:val="333333"/>
          <w:spacing w:val="0"/>
          <w:sz w:val="17"/>
          <w:szCs w:val="17"/>
        </w:rPr>
      </w:pPr>
      <w:r>
        <w:rPr>
          <w:rFonts w:hint="default" w:ascii="方正黑体_GBK" w:hAnsi="方正黑体_GBK" w:eastAsia="方正黑体_GBK" w:cs="方正黑体_GBK"/>
          <w:i w:val="0"/>
          <w:iCs w:val="0"/>
          <w:caps w:val="0"/>
          <w:color w:val="333333"/>
          <w:spacing w:val="0"/>
          <w:kern w:val="0"/>
          <w:sz w:val="32"/>
          <w:szCs w:val="32"/>
          <w:bdr w:val="none" w:color="auto" w:sz="0" w:space="0"/>
          <w:shd w:val="clear" w:fill="FFFFFF"/>
          <w:lang w:val="en-US" w:eastAsia="zh-CN" w:bidi="ar"/>
        </w:rPr>
        <w:t>四、注意事项</w:t>
      </w:r>
    </w:p>
    <w:p>
      <w:pPr>
        <w:keepNext w:val="0"/>
        <w:keepLines w:val="0"/>
        <w:widowControl/>
        <w:suppressLineNumbers w:val="0"/>
        <w:shd w:val="clear" w:fill="FFFFFF"/>
        <w:spacing w:before="0" w:beforeAutospacing="1" w:after="0" w:afterAutospacing="1" w:line="500" w:lineRule="atLeast"/>
        <w:ind w:left="0" w:right="0" w:firstLine="850"/>
        <w:jc w:val="left"/>
        <w:rPr>
          <w:rFonts w:hint="default" w:ascii="Arial" w:hAnsi="Arial" w:eastAsia="Arial" w:cs="Arial"/>
          <w:i w:val="0"/>
          <w:iCs w:val="0"/>
          <w:caps w:val="0"/>
          <w:color w:val="333333"/>
          <w:spacing w:val="0"/>
          <w:sz w:val="17"/>
          <w:szCs w:val="17"/>
        </w:rPr>
      </w:pPr>
      <w:r>
        <w:rPr>
          <w:rFonts w:ascii="方正楷体_GBK" w:hAnsi="方正楷体_GBK" w:eastAsia="方正楷体_GBK" w:cs="方正楷体_GBK"/>
          <w:i w:val="0"/>
          <w:iCs w:val="0"/>
          <w:caps w:val="0"/>
          <w:color w:val="333333"/>
          <w:spacing w:val="0"/>
          <w:kern w:val="0"/>
          <w:sz w:val="32"/>
          <w:szCs w:val="32"/>
          <w:bdr w:val="none" w:color="auto" w:sz="0" w:space="0"/>
          <w:shd w:val="clear" w:fill="FFFFFF"/>
          <w:lang w:val="en-US" w:eastAsia="zh-CN" w:bidi="ar"/>
        </w:rPr>
        <w:t>（一）牢记缴费订单号</w:t>
      </w:r>
    </w:p>
    <w:p>
      <w:pPr>
        <w:keepNext w:val="0"/>
        <w:keepLines w:val="0"/>
        <w:widowControl/>
        <w:suppressLineNumbers w:val="0"/>
        <w:shd w:val="clear" w:fill="FFFFFF"/>
        <w:spacing w:before="0" w:beforeAutospacing="1" w:after="0" w:afterAutospacing="1" w:line="50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订单号系考生缴纳考试费凭证，考生查询缴费信息和后期考试环节中还将用到，须妥善记录保管。</w:t>
      </w:r>
    </w:p>
    <w:p>
      <w:pPr>
        <w:keepNext w:val="0"/>
        <w:keepLines w:val="0"/>
        <w:widowControl/>
        <w:suppressLineNumbers w:val="0"/>
        <w:shd w:val="clear" w:fill="FFFFFF"/>
        <w:spacing w:before="0" w:beforeAutospacing="1" w:after="0" w:afterAutospacing="1" w:line="500" w:lineRule="atLeast"/>
        <w:ind w:left="0" w:right="0" w:firstLine="850"/>
        <w:jc w:val="left"/>
        <w:rPr>
          <w:rFonts w:hint="default" w:ascii="Arial" w:hAnsi="Arial" w:eastAsia="Arial" w:cs="Arial"/>
          <w:i w:val="0"/>
          <w:iCs w:val="0"/>
          <w:caps w:val="0"/>
          <w:color w:val="333333"/>
          <w:spacing w:val="0"/>
          <w:sz w:val="17"/>
          <w:szCs w:val="17"/>
        </w:rPr>
      </w:pPr>
      <w:r>
        <w:rPr>
          <w:rFonts w:hint="default" w:ascii="方正楷体_GBK" w:hAnsi="方正楷体_GBK" w:eastAsia="方正楷体_GBK" w:cs="方正楷体_GBK"/>
          <w:i w:val="0"/>
          <w:iCs w:val="0"/>
          <w:caps w:val="0"/>
          <w:color w:val="333333"/>
          <w:spacing w:val="0"/>
          <w:kern w:val="0"/>
          <w:sz w:val="32"/>
          <w:szCs w:val="32"/>
          <w:bdr w:val="none" w:color="auto" w:sz="0" w:space="0"/>
          <w:shd w:val="clear" w:fill="FFFFFF"/>
          <w:lang w:val="en-US" w:eastAsia="zh-CN" w:bidi="ar"/>
        </w:rPr>
        <w:t>（二）缴费咨询</w:t>
      </w:r>
    </w:p>
    <w:p>
      <w:pPr>
        <w:keepNext w:val="0"/>
        <w:keepLines w:val="0"/>
        <w:widowControl/>
        <w:suppressLineNumbers w:val="0"/>
        <w:shd w:val="clear" w:fill="FFFFFF"/>
        <w:spacing w:before="0" w:beforeAutospacing="1" w:after="0" w:afterAutospacing="1" w:line="50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1.“易宝支付“在线客服：www.yeepay.com</w:t>
      </w:r>
    </w:p>
    <w:p>
      <w:pPr>
        <w:keepNext w:val="0"/>
        <w:keepLines w:val="0"/>
        <w:widowControl/>
        <w:suppressLineNumbers w:val="0"/>
        <w:shd w:val="clear" w:fill="FFFFFF"/>
        <w:spacing w:before="0" w:beforeAutospacing="1" w:after="0" w:afterAutospacing="1" w:line="50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2.“易宝支付”7*24小时支付热线：95070</w:t>
      </w:r>
    </w:p>
    <w:p>
      <w:pPr>
        <w:keepNext w:val="0"/>
        <w:keepLines w:val="0"/>
        <w:widowControl/>
        <w:suppressLineNumbers w:val="0"/>
        <w:shd w:val="clear" w:fill="FFFFFF"/>
        <w:spacing w:before="0" w:beforeAutospacing="1" w:after="0" w:afterAutospacing="1" w:line="50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3.“易宝支付”客服邮箱：help@yeepay.com</w:t>
      </w:r>
    </w:p>
    <w:p>
      <w:pPr>
        <w:keepNext w:val="0"/>
        <w:keepLines w:val="0"/>
        <w:widowControl/>
        <w:suppressLineNumbers w:val="0"/>
        <w:shd w:val="clear" w:fill="FFFFFF"/>
        <w:spacing w:before="0" w:beforeAutospacing="1" w:after="0" w:afterAutospacing="1" w:line="500" w:lineRule="atLeast"/>
        <w:ind w:left="0" w:right="0" w:firstLine="850"/>
        <w:jc w:val="left"/>
        <w:rPr>
          <w:rFonts w:hint="default" w:ascii="Arial" w:hAnsi="Arial" w:eastAsia="Arial" w:cs="Arial"/>
          <w:i w:val="0"/>
          <w:iCs w:val="0"/>
          <w:caps w:val="0"/>
          <w:color w:val="333333"/>
          <w:spacing w:val="0"/>
          <w:sz w:val="17"/>
          <w:szCs w:val="17"/>
        </w:rPr>
      </w:pPr>
      <w:r>
        <w:rPr>
          <w:rFonts w:hint="default" w:ascii="方正楷体_GBK" w:hAnsi="方正楷体_GBK" w:eastAsia="方正楷体_GBK" w:cs="方正楷体_GBK"/>
          <w:i w:val="0"/>
          <w:iCs w:val="0"/>
          <w:caps w:val="0"/>
          <w:color w:val="333333"/>
          <w:spacing w:val="0"/>
          <w:kern w:val="0"/>
          <w:sz w:val="32"/>
          <w:szCs w:val="32"/>
          <w:bdr w:val="none" w:color="auto" w:sz="0" w:space="0"/>
          <w:shd w:val="clear" w:fill="FFFFFF"/>
          <w:lang w:val="en-US" w:eastAsia="zh-CN" w:bidi="ar"/>
        </w:rPr>
        <w:t>（三）关于退费</w:t>
      </w:r>
    </w:p>
    <w:p>
      <w:pPr>
        <w:keepNext w:val="0"/>
        <w:keepLines w:val="0"/>
        <w:widowControl/>
        <w:suppressLineNumbers w:val="0"/>
        <w:shd w:val="clear" w:fill="FFFFFF"/>
        <w:spacing w:before="0" w:beforeAutospacing="1" w:after="0" w:afterAutospacing="1" w:line="50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考生退费均需联系“易宝支付“平台，由平台工作人员统一进行受理（银行不能查询超过3个月的订单号，请专门记录订单号）。因个人原因缴费完成后，未参加考试的考生不予退费。</w:t>
      </w:r>
    </w:p>
    <w:p>
      <w:pPr>
        <w:keepNext w:val="0"/>
        <w:keepLines w:val="0"/>
        <w:widowControl/>
        <w:suppressLineNumbers w:val="0"/>
        <w:shd w:val="clear" w:fill="FFFFFF"/>
        <w:spacing w:before="0" w:beforeAutospacing="1" w:after="0" w:afterAutospacing="1" w:line="500" w:lineRule="atLeast"/>
        <w:ind w:left="0" w:right="0" w:firstLine="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 </w:t>
      </w:r>
    </w:p>
    <w:p>
      <w:pPr>
        <w:keepNext w:val="0"/>
        <w:keepLines w:val="0"/>
        <w:widowControl/>
        <w:suppressLineNumbers w:val="0"/>
        <w:shd w:val="clear" w:fill="FFFFFF"/>
        <w:spacing w:before="0" w:beforeAutospacing="1" w:after="0" w:afterAutospacing="1" w:line="50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附件：医师资格考试医学综合考试网上缴费说明</w:t>
      </w:r>
    </w:p>
    <w:p>
      <w:pPr>
        <w:keepNext w:val="0"/>
        <w:keepLines w:val="0"/>
        <w:widowControl/>
        <w:suppressLineNumbers w:val="0"/>
        <w:shd w:val="clear" w:fill="FFFFFF"/>
        <w:spacing w:before="0" w:beforeAutospacing="1" w:after="0" w:afterAutospacing="1" w:line="500" w:lineRule="atLeast"/>
        <w:ind w:left="0" w:right="0" w:firstLine="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 </w:t>
      </w:r>
    </w:p>
    <w:p>
      <w:pPr>
        <w:keepNext w:val="0"/>
        <w:keepLines w:val="0"/>
        <w:widowControl/>
        <w:suppressLineNumbers w:val="0"/>
        <w:shd w:val="clear" w:fill="FFFFFF"/>
        <w:spacing w:before="0" w:beforeAutospacing="1" w:after="0" w:afterAutospacing="1" w:line="500" w:lineRule="atLeast"/>
        <w:ind w:left="0" w:right="0" w:firstLine="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                                                   国家医师资格考试山东考区办公室</w:t>
      </w:r>
    </w:p>
    <w:p>
      <w:pPr>
        <w:keepNext w:val="0"/>
        <w:keepLines w:val="0"/>
        <w:widowControl/>
        <w:suppressLineNumbers w:val="0"/>
        <w:shd w:val="clear" w:fill="FFFFFF"/>
        <w:spacing w:before="0" w:beforeAutospacing="1" w:after="0" w:afterAutospacing="1" w:line="500" w:lineRule="atLeast"/>
        <w:ind w:left="0" w:right="0" w:firstLine="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                                                             2021年7月1日</w:t>
      </w:r>
    </w:p>
    <w:p>
      <w:pPr>
        <w:keepNext w:val="0"/>
        <w:keepLines w:val="0"/>
        <w:widowControl/>
        <w:suppressLineNumbers w:val="0"/>
        <w:shd w:val="clear" w:fill="FFFFFF"/>
        <w:spacing w:before="0" w:beforeAutospacing="1" w:after="0" w:afterAutospacing="1" w:line="560" w:lineRule="atLeast"/>
        <w:ind w:left="0" w:right="0" w:firstLine="0"/>
        <w:jc w:val="left"/>
        <w:rPr>
          <w:rFonts w:hint="default" w:ascii="Arial" w:hAnsi="Arial" w:eastAsia="Arial" w:cs="Arial"/>
          <w:i w:val="0"/>
          <w:iCs w:val="0"/>
          <w:caps w:val="0"/>
          <w:color w:val="333333"/>
          <w:spacing w:val="0"/>
          <w:sz w:val="17"/>
          <w:szCs w:val="17"/>
        </w:rPr>
      </w:pPr>
      <w:r>
        <w:rPr>
          <w:rFonts w:hint="default" w:ascii="方正黑体_GBK" w:hAnsi="方正黑体_GBK" w:eastAsia="方正黑体_GBK" w:cs="方正黑体_GBK"/>
          <w:i w:val="0"/>
          <w:iCs w:val="0"/>
          <w:caps w:val="0"/>
          <w:color w:val="333333"/>
          <w:spacing w:val="0"/>
          <w:kern w:val="0"/>
          <w:sz w:val="32"/>
          <w:szCs w:val="32"/>
          <w:bdr w:val="none" w:color="auto" w:sz="0" w:space="0"/>
          <w:shd w:val="clear" w:fill="FFFFFF"/>
          <w:lang w:val="en-US" w:eastAsia="zh-CN" w:bidi="ar"/>
        </w:rPr>
        <w:t>附件</w:t>
      </w:r>
    </w:p>
    <w:p>
      <w:pPr>
        <w:keepNext w:val="0"/>
        <w:keepLines w:val="0"/>
        <w:widowControl/>
        <w:suppressLineNumbers w:val="0"/>
        <w:shd w:val="clear" w:fill="FFFFFF"/>
        <w:spacing w:before="0" w:beforeAutospacing="1" w:after="0" w:afterAutospacing="1" w:line="540" w:lineRule="atLeast"/>
        <w:ind w:left="0" w:right="0" w:firstLine="0"/>
        <w:jc w:val="center"/>
        <w:rPr>
          <w:rFonts w:hint="default" w:ascii="Arial" w:hAnsi="Arial" w:eastAsia="Arial" w:cs="Arial"/>
          <w:i w:val="0"/>
          <w:iCs w:val="0"/>
          <w:caps w:val="0"/>
          <w:color w:val="333333"/>
          <w:spacing w:val="0"/>
          <w:sz w:val="17"/>
          <w:szCs w:val="17"/>
        </w:rPr>
      </w:pPr>
      <w:r>
        <w:rPr>
          <w:rFonts w:hint="default" w:ascii="方正小标宋简体" w:hAnsi="方正小标宋简体" w:eastAsia="方正小标宋简体" w:cs="方正小标宋简体"/>
          <w:i w:val="0"/>
          <w:iCs w:val="0"/>
          <w:caps w:val="0"/>
          <w:color w:val="333333"/>
          <w:spacing w:val="0"/>
          <w:kern w:val="0"/>
          <w:sz w:val="44"/>
          <w:szCs w:val="44"/>
          <w:bdr w:val="none" w:color="auto" w:sz="0" w:space="0"/>
          <w:shd w:val="clear" w:fill="FFFFFF"/>
          <w:lang w:val="en-US" w:eastAsia="zh-CN" w:bidi="ar"/>
        </w:rPr>
        <w:t>医师资格考试医学综合考试网上缴费说明</w:t>
      </w:r>
    </w:p>
    <w:p>
      <w:pPr>
        <w:keepNext w:val="0"/>
        <w:keepLines w:val="0"/>
        <w:widowControl/>
        <w:suppressLineNumbers w:val="0"/>
        <w:shd w:val="clear" w:fill="FFFFFF"/>
        <w:spacing w:before="0" w:beforeAutospacing="1" w:after="0" w:afterAutospacing="1" w:line="540" w:lineRule="atLeast"/>
        <w:ind w:left="0" w:right="0" w:firstLine="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 </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default" w:ascii="方正黑体_GBK" w:hAnsi="方正黑体_GBK" w:eastAsia="方正黑体_GBK" w:cs="方正黑体_GBK"/>
          <w:i w:val="0"/>
          <w:iCs w:val="0"/>
          <w:caps w:val="0"/>
          <w:color w:val="333333"/>
          <w:spacing w:val="0"/>
          <w:kern w:val="0"/>
          <w:sz w:val="32"/>
          <w:szCs w:val="32"/>
          <w:bdr w:val="none" w:color="auto" w:sz="0" w:space="0"/>
          <w:shd w:val="clear" w:fill="FFFFFF"/>
          <w:lang w:val="en-US" w:eastAsia="zh-CN" w:bidi="ar"/>
        </w:rPr>
        <w:t>一、网上缴费前准备</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1.通过医师资格考试实践技能考试。</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2.确认银行卡或微信已开通网上支付功能，同时熟悉并掌握网上支付流程。</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default" w:ascii="方正黑体_GBK" w:hAnsi="方正黑体_GBK" w:eastAsia="方正黑体_GBK" w:cs="方正黑体_GBK"/>
          <w:i w:val="0"/>
          <w:iCs w:val="0"/>
          <w:caps w:val="0"/>
          <w:color w:val="333333"/>
          <w:spacing w:val="0"/>
          <w:kern w:val="0"/>
          <w:sz w:val="32"/>
          <w:szCs w:val="32"/>
          <w:bdr w:val="none" w:color="auto" w:sz="0" w:space="0"/>
          <w:shd w:val="clear" w:fill="FFFFFF"/>
          <w:lang w:val="en-US" w:eastAsia="zh-CN" w:bidi="ar"/>
        </w:rPr>
        <w:t>二、网上支付注意事项</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default" w:ascii="方正楷体_GBK" w:hAnsi="方正楷体_GBK" w:eastAsia="方正楷体_GBK" w:cs="方正楷体_GBK"/>
          <w:i w:val="0"/>
          <w:iCs w:val="0"/>
          <w:caps w:val="0"/>
          <w:color w:val="333333"/>
          <w:spacing w:val="0"/>
          <w:kern w:val="0"/>
          <w:sz w:val="32"/>
          <w:szCs w:val="32"/>
          <w:bdr w:val="none" w:color="auto" w:sz="0" w:space="0"/>
          <w:shd w:val="clear" w:fill="FFFFFF"/>
          <w:lang w:val="en-US" w:eastAsia="zh-CN" w:bidi="ar"/>
        </w:rPr>
        <w:t>（一）正确操作网上支付</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1.建议不要多人使用同一台计算机进行网上缴费，若因条件限制必须多人使用同一计算机进行网上缴费时，不可多开窗口对2人以上同时进行缴费，必须在上一人报名及缴费成功，点击“退出”按钮并关闭浏览器后，方可进行下一人缴费。</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2.建议使用IE浏览器，以免因系统不兼容导致无法正常支付。银行系统支持浏览器版本为IE6、IE7、IE8、IE9。网上缴费前，考生使用的电脑有可能需要先下载加密程序（IE128位高加密包）、JAVA虚拟机或安全控件（工商银行、招商银行、民生银行）才能够满足网上缴费要求。建议考生缴费前登录各银行网站下载相关程序或银行端安全控件。</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3.网上缴费前，务必关闭百度搜霸、google、MSN等工具条和弹出窗口拦截功能。</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4.为确保网上缴费成功，缴费前可先删除IE浏览器缓存（在IE浏览器的工具菜单中选择“Internet选项”，点击“删除cookies”和“删除文件”）。</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5.考生在支付考试费用之前，须阅读相关银行卡的使用说明及注意事项；在缴费过程中，随时注意支付平台和银行给出的提示信息，必要时一边对照说明一边进行操作。</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6.登录国家医学考试服务平台，确认实践技能考试通过后点击网上缴费按钮进入缴费界面； </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7.核对缴费信息和缴费金额后选择支付方式缴费。</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8.按照提示完成网上缴费后系统会自动跳转页面（此时不要关闭浏览器，不要进行其他操作）。如果支付成功，系统将反馈支付已完成的“订单号”和“交易流水号”等提示信息（请务必留存订单号和交易流水号，以备查询）。</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9.如果因上网条件较差或网络传输等原因造成系统速度缓慢，考生须耐心等待，尽量不要重复点击，避免二次支付。</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10.缴费时如果进行到某一步骤出现异常，切勿点击IE浏览器“返回”按钮，而应关闭浏览器窗口后，重新点击国家医学考试服务平台中缴费按钮进行下一步操作。</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11.由于缴费人数较多，请尽量提前做准备，避免出现缴费高峰时段，导致网络拥堵，影响缴费。</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default" w:ascii="方正楷体_GBK" w:hAnsi="方正楷体_GBK" w:eastAsia="方正楷体_GBK" w:cs="方正楷体_GBK"/>
          <w:i w:val="0"/>
          <w:iCs w:val="0"/>
          <w:caps w:val="0"/>
          <w:color w:val="333333"/>
          <w:spacing w:val="0"/>
          <w:kern w:val="0"/>
          <w:sz w:val="32"/>
          <w:szCs w:val="32"/>
          <w:bdr w:val="none" w:color="auto" w:sz="0" w:space="0"/>
          <w:shd w:val="clear" w:fill="FFFFFF"/>
          <w:lang w:val="en-US" w:eastAsia="zh-CN" w:bidi="ar"/>
        </w:rPr>
        <w:t>（二）强化密码保护意识</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1.上网环境安全可靠，尽量不要在网吧等公共场所使用。</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2.尽量在不同场合使用有所区别的密码。</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3.牢记密码，如作记录则应妥善保管。</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4.考生要分清所持银行卡的各种使用密码，不同的密码会有不同的用途与功能，如支付密码、取款密码等，使用时不能混淆。</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5.确保自己银行卡密码的安全，不得告诉他人。</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6.在输入网上报名系统或网上付费密码时，应防止左右有他人窥视。</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7.预留密码时尽量避免选用身份证、生日、电话、门牌、吉祥、重复或连续等易被他人破译的数字。</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8.发现有泄密危险时，应及时更换密码。</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9.不定期更换密码。</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10.注意电脑中是否有键盘记录或远程控制等木马程序，使用病毒实时监控程序和网络防火墙，并注意升级更新。</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default" w:ascii="方正黑体_GBK" w:hAnsi="方正黑体_GBK" w:eastAsia="方正黑体_GBK" w:cs="方正黑体_GBK"/>
          <w:i w:val="0"/>
          <w:iCs w:val="0"/>
          <w:caps w:val="0"/>
          <w:color w:val="333333"/>
          <w:spacing w:val="0"/>
          <w:kern w:val="0"/>
          <w:sz w:val="32"/>
          <w:szCs w:val="32"/>
          <w:bdr w:val="none" w:color="auto" w:sz="0" w:space="0"/>
          <w:shd w:val="clear" w:fill="FFFFFF"/>
          <w:lang w:val="en-US" w:eastAsia="zh-CN" w:bidi="ar"/>
        </w:rPr>
        <w:t>三、网上支付结果查询</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ascii="仿宋_GB2312" w:hAnsi="Arial" w:eastAsia="仿宋_GB2312" w:cs="仿宋_GB2312"/>
          <w:i w:val="0"/>
          <w:iCs w:val="0"/>
          <w:caps w:val="0"/>
          <w:color w:val="333333"/>
          <w:spacing w:val="0"/>
          <w:kern w:val="0"/>
          <w:sz w:val="32"/>
          <w:szCs w:val="32"/>
          <w:bdr w:val="none" w:color="auto" w:sz="0" w:space="0"/>
          <w:shd w:val="clear" w:fill="FFFFFF"/>
          <w:lang w:val="en-US" w:eastAsia="zh-CN" w:bidi="ar"/>
        </w:rPr>
        <w:t>（一）查询支付结果</w:t>
      </w:r>
      <w:r>
        <w:rPr>
          <w:rFonts w:hint="default" w:ascii="仿宋_GB2312" w:hAnsi="Arial" w:eastAsia="仿宋_GB2312" w:cs="仿宋_GB2312"/>
          <w:i w:val="0"/>
          <w:iCs w:val="0"/>
          <w:caps w:val="0"/>
          <w:color w:val="333333"/>
          <w:spacing w:val="0"/>
          <w:kern w:val="0"/>
          <w:sz w:val="32"/>
          <w:szCs w:val="32"/>
          <w:bdr w:val="none" w:color="auto" w:sz="0" w:space="0"/>
          <w:shd w:val="clear" w:fill="FFFFFF"/>
          <w:lang w:val="en-US" w:eastAsia="zh-CN" w:bidi="ar"/>
        </w:rPr>
        <w:t>。</w:t>
      </w: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如果支付后对支付状态不确定，可使用您支付的电脑登陆：www.yeepay.com首页选择“订单查询”，系统会自动搜索出您使用本电脑5天内的支付记录，您可以查询到匹配的缴费记录状态。</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（二）如果系统没有提示缴费失败或成功，考生可通过登录网上银行、客服电话、ATM、柜台等各种方式查询账户内余额，如果考试费已经支出，缴费状态未成功，可能出现以下两种情况：</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1.由于网络延时，数据传输滞后，可以稍后重新登陆网站刷新查看缴费状态即可。</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2.缴费后未记住缴费订单号，请联系支付银行卡的相应银行查询银行订单号，并将该订单号提供给“易宝支付”客服人工查询缴费状态（银行业一般不查询超过3个月的订单号，请务必提前牢记）。</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3.如果同一考生发现被重复扣款，请不用担心，银行会自动退款到你的银行卡上，如有疑问，请联系易宝客服。</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4.如果发现国家医学考试服务平台上缴费没有成功，而网上银行扣款成功，请考生耐心等待2天，如考试服务平台上仍显示未缴费则请联系易宝客服。</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5.考生最终缴费成功的标志，以国家医学考试服务平台中的“已缴费”提示为准。</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default" w:ascii="方正黑体_GBK" w:hAnsi="方正黑体_GBK" w:eastAsia="方正黑体_GBK" w:cs="方正黑体_GBK"/>
          <w:i w:val="0"/>
          <w:iCs w:val="0"/>
          <w:caps w:val="0"/>
          <w:color w:val="333333"/>
          <w:spacing w:val="0"/>
          <w:kern w:val="0"/>
          <w:sz w:val="32"/>
          <w:szCs w:val="32"/>
          <w:bdr w:val="none" w:color="auto" w:sz="0" w:space="0"/>
          <w:shd w:val="clear" w:fill="FFFFFF"/>
          <w:lang w:val="en-US" w:eastAsia="zh-CN" w:bidi="ar"/>
        </w:rPr>
        <w:t>四、关于退费</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1.考生若因网上支付时操作不当，或因网络原因，造成重复支付的，请不要急于在交完考试费后立即注销缴费所用银行卡，否则将给退款工作造成障碍。</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2.退费方式：退款将返回给考生缴费所用银行卡账户。退款到账通常半个月左右时间。因此，考生可在退款工作完毕后一个月之内查询退款到账情况，发现问题请与“易宝支付”客服联系。</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1.“易宝支付“在线客服：www.yeepay.com</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2.“易宝支付”7*24小时支付热线：95070</w:t>
      </w:r>
    </w:p>
    <w:p>
      <w:pPr>
        <w:keepNext w:val="0"/>
        <w:keepLines w:val="0"/>
        <w:widowControl/>
        <w:suppressLineNumbers w:val="0"/>
        <w:shd w:val="clear" w:fill="FFFFFF"/>
        <w:spacing w:before="0" w:beforeAutospacing="1" w:after="0" w:afterAutospacing="1" w:line="540" w:lineRule="atLeast"/>
        <w:ind w:left="0" w:right="0" w:firstLine="850"/>
        <w:jc w:val="left"/>
        <w:rPr>
          <w:rFonts w:hint="default" w:ascii="Arial" w:hAnsi="Arial" w:eastAsia="Arial" w:cs="Arial"/>
          <w:i w:val="0"/>
          <w:iCs w:val="0"/>
          <w:caps w:val="0"/>
          <w:color w:val="333333"/>
          <w:spacing w:val="0"/>
          <w:sz w:val="17"/>
          <w:szCs w:val="17"/>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3.“易宝支付”客服邮箱：help@yeepay.com</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方正小标宋简体">
    <w:altName w:val="黑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黑体_GBK">
    <w:altName w:val="微软雅黑"/>
    <w:panose1 w:val="00000000000000000000"/>
    <w:charset w:val="00"/>
    <w:family w:val="auto"/>
    <w:pitch w:val="default"/>
    <w:sig w:usb0="00000000" w:usb1="00000000" w:usb2="00000000" w:usb3="00000000" w:csb0="00000000" w:csb1="00000000"/>
  </w:font>
  <w:font w:name="华文仿宋">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方正楷体_GBK">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874928"/>
    <w:rsid w:val="3187492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2021-07-03T01:58:00Z</dcterms:created>
  <dc:creator>WPS_1609033458</dc:creator>
  <cp:lastModifiedBy>WPS_1609033458</cp:lastModifiedBy>
  <dcterms:modified xsi:type="dcterms:W3CDTF">2021-07-03T01:58:39Z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F4DF0A133BD94B50ADFAFA95456E4281</vt:lpwstr>
  </property>
</Properties>
</file>