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E2" w:rsidRDefault="006852E2" w:rsidP="006852E2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rPr>
          <w:rFonts w:ascii="微软雅黑" w:eastAsia="微软雅黑" w:hAnsi="微软雅黑"/>
          <w:color w:val="666666"/>
          <w:sz w:val="23"/>
          <w:szCs w:val="23"/>
        </w:rPr>
      </w:pPr>
      <w:r>
        <w:rPr>
          <w:rFonts w:ascii="微软雅黑" w:eastAsia="微软雅黑" w:hAnsi="微软雅黑" w:hint="eastAsia"/>
          <w:color w:val="666666"/>
          <w:sz w:val="23"/>
          <w:szCs w:val="23"/>
          <w:bdr w:val="none" w:sz="0" w:space="0" w:color="auto" w:frame="1"/>
        </w:rPr>
        <w:t>1.县城市环境卫生和园林绿化服务中心专技人员2（职位代码002）（共1人）：彭维海</w:t>
      </w:r>
    </w:p>
    <w:p w:rsidR="006852E2" w:rsidRDefault="006852E2" w:rsidP="006852E2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rPr>
          <w:rFonts w:ascii="微软雅黑" w:eastAsia="微软雅黑" w:hAnsi="微软雅黑" w:hint="eastAsia"/>
          <w:color w:val="666666"/>
          <w:sz w:val="23"/>
          <w:szCs w:val="23"/>
        </w:rPr>
      </w:pPr>
      <w:r>
        <w:rPr>
          <w:rFonts w:ascii="微软雅黑" w:eastAsia="微软雅黑" w:hAnsi="微软雅黑" w:hint="eastAsia"/>
          <w:color w:val="666666"/>
          <w:sz w:val="23"/>
          <w:szCs w:val="23"/>
          <w:bdr w:val="none" w:sz="0" w:space="0" w:color="auto" w:frame="1"/>
        </w:rPr>
        <w:t>2.县旅游发展服务中心全域旅游专技人员（职位代码020）（共1人）：徐琦</w:t>
      </w:r>
    </w:p>
    <w:p w:rsidR="006852E2" w:rsidRDefault="006852E2" w:rsidP="006852E2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rPr>
          <w:rFonts w:ascii="微软雅黑" w:eastAsia="微软雅黑" w:hAnsi="微软雅黑" w:hint="eastAsia"/>
          <w:color w:val="666666"/>
          <w:sz w:val="23"/>
          <w:szCs w:val="23"/>
        </w:rPr>
      </w:pPr>
      <w:r>
        <w:rPr>
          <w:rFonts w:ascii="微软雅黑" w:eastAsia="微软雅黑" w:hAnsi="微软雅黑" w:hint="eastAsia"/>
          <w:color w:val="666666"/>
          <w:sz w:val="23"/>
          <w:szCs w:val="23"/>
          <w:bdr w:val="none" w:sz="0" w:space="0" w:color="auto" w:frame="1"/>
        </w:rPr>
        <w:t>3.县文庙管理所文物保管专技人员(职位代码024）（共1人）：欧宁华</w:t>
      </w:r>
    </w:p>
    <w:p w:rsidR="006852E2" w:rsidRDefault="006852E2" w:rsidP="006852E2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rPr>
          <w:rFonts w:ascii="微软雅黑" w:eastAsia="微软雅黑" w:hAnsi="微软雅黑" w:hint="eastAsia"/>
          <w:color w:val="666666"/>
          <w:sz w:val="23"/>
          <w:szCs w:val="23"/>
        </w:rPr>
      </w:pPr>
      <w:r>
        <w:rPr>
          <w:rFonts w:ascii="微软雅黑" w:eastAsia="微软雅黑" w:hAnsi="微软雅黑" w:hint="eastAsia"/>
          <w:color w:val="666666"/>
          <w:sz w:val="23"/>
          <w:szCs w:val="23"/>
          <w:bdr w:val="none" w:sz="0" w:space="0" w:color="auto" w:frame="1"/>
        </w:rPr>
        <w:t>4.县城乡规划信息服务中心城乡规划专技人员1（职位代码034）（共1人）：蒋霖雨</w:t>
      </w:r>
    </w:p>
    <w:p w:rsidR="006852E2" w:rsidRDefault="006852E2" w:rsidP="006852E2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rPr>
          <w:rFonts w:ascii="微软雅黑" w:eastAsia="微软雅黑" w:hAnsi="微软雅黑" w:hint="eastAsia"/>
          <w:color w:val="666666"/>
          <w:sz w:val="23"/>
          <w:szCs w:val="23"/>
        </w:rPr>
      </w:pPr>
      <w:r>
        <w:rPr>
          <w:rFonts w:ascii="微软雅黑" w:eastAsia="微软雅黑" w:hAnsi="微软雅黑" w:hint="eastAsia"/>
          <w:color w:val="666666"/>
          <w:sz w:val="23"/>
          <w:szCs w:val="23"/>
          <w:bdr w:val="none" w:sz="0" w:space="0" w:color="auto" w:frame="1"/>
        </w:rPr>
        <w:t>5.县人力资源服务中心文字综合专技人员（职位代码044）（共1人）：刘露</w:t>
      </w:r>
    </w:p>
    <w:p w:rsidR="006852E2" w:rsidRDefault="006852E2" w:rsidP="006852E2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rPr>
          <w:rFonts w:ascii="微软雅黑" w:eastAsia="微软雅黑" w:hAnsi="微软雅黑" w:hint="eastAsia"/>
          <w:color w:val="666666"/>
          <w:sz w:val="23"/>
          <w:szCs w:val="23"/>
        </w:rPr>
      </w:pPr>
      <w:r>
        <w:rPr>
          <w:rFonts w:ascii="微软雅黑" w:eastAsia="微软雅黑" w:hAnsi="微软雅黑" w:hint="eastAsia"/>
          <w:color w:val="666666"/>
          <w:sz w:val="23"/>
          <w:szCs w:val="23"/>
          <w:bdr w:val="none" w:sz="0" w:space="0" w:color="auto" w:frame="1"/>
        </w:rPr>
        <w:t>6.县林业局野生动植物保护站财务人员（职位代码060）（共1人）：蒋红莉</w:t>
      </w:r>
    </w:p>
    <w:p w:rsidR="006852E2" w:rsidRDefault="006852E2" w:rsidP="006852E2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rPr>
          <w:rFonts w:ascii="微软雅黑" w:eastAsia="微软雅黑" w:hAnsi="微软雅黑" w:hint="eastAsia"/>
          <w:color w:val="666666"/>
          <w:sz w:val="23"/>
          <w:szCs w:val="23"/>
        </w:rPr>
      </w:pPr>
      <w:r>
        <w:rPr>
          <w:rFonts w:ascii="微软雅黑" w:eastAsia="微软雅黑" w:hAnsi="微软雅黑" w:hint="eastAsia"/>
          <w:color w:val="666666"/>
          <w:sz w:val="23"/>
          <w:szCs w:val="23"/>
          <w:bdr w:val="none" w:sz="0" w:space="0" w:color="auto" w:frame="1"/>
        </w:rPr>
        <w:t>7.县新媒体中心专技人员2（职位代码087）（共1人）：何丹</w:t>
      </w:r>
    </w:p>
    <w:p w:rsidR="006852E2" w:rsidRDefault="006852E2" w:rsidP="006852E2">
      <w:pPr>
        <w:pStyle w:val="a5"/>
        <w:shd w:val="clear" w:color="auto" w:fill="FFFFFF"/>
        <w:spacing w:before="0" w:beforeAutospacing="0" w:after="0" w:afterAutospacing="0" w:line="480" w:lineRule="auto"/>
        <w:ind w:firstLine="480"/>
        <w:rPr>
          <w:rFonts w:ascii="微软雅黑" w:eastAsia="微软雅黑" w:hAnsi="微软雅黑" w:hint="eastAsia"/>
          <w:color w:val="666666"/>
          <w:sz w:val="23"/>
          <w:szCs w:val="23"/>
        </w:rPr>
      </w:pPr>
      <w:r>
        <w:rPr>
          <w:rFonts w:ascii="微软雅黑" w:eastAsia="微软雅黑" w:hAnsi="微软雅黑" w:hint="eastAsia"/>
          <w:color w:val="666666"/>
          <w:sz w:val="23"/>
          <w:szCs w:val="23"/>
          <w:bdr w:val="none" w:sz="0" w:space="0" w:color="auto" w:frame="1"/>
        </w:rPr>
        <w:t>8.县妇幼保健计划生育服务中心中医科医师（职位代码096）（共1人）：周敏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852E2"/>
    <w:rsid w:val="00323B43"/>
    <w:rsid w:val="003D37D8"/>
    <w:rsid w:val="004358AB"/>
    <w:rsid w:val="0064020C"/>
    <w:rsid w:val="006852E2"/>
    <w:rsid w:val="008811B0"/>
    <w:rsid w:val="008B7726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852E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2021-07-02T01:19:00Z</dcterms:created>
  <dcterms:modified xsi:type="dcterms:W3CDTF">2021-07-02T01:19:00Z</dcterms:modified>
</cp:coreProperties>
</file>