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ascii="微软雅黑" w:hAnsi="微软雅黑" w:eastAsia="微软雅黑" w:cs="微软雅黑"/>
          <w:i w:val="0"/>
          <w:caps w:val="0"/>
          <w:color w:val="464646"/>
          <w:spacing w:val="0"/>
          <w:sz w:val="19"/>
          <w:szCs w:val="19"/>
          <w:shd w:val="clear" w:fill="FFFFFF"/>
        </w:rPr>
        <w:t>杨昕，女，</w:t>
      </w:r>
      <w:r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sz w:val="19"/>
          <w:szCs w:val="19"/>
          <w:bdr w:val="none" w:color="auto" w:sz="0" w:space="0"/>
          <w:shd w:val="clear" w:fill="FFFFFF"/>
        </w:rPr>
        <w:t>1989年11月出生，2018年06月毕业于南京大学，博士研究生学历，法学专业，专职科研岗助理研究员岗位；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2DA54BD"/>
    <w:rsid w:val="32DA54BD"/>
    <w:rsid w:val="3F99465F"/>
    <w:rsid w:val="5B091AF4"/>
    <w:rsid w:val="5D0A5072"/>
    <w:rsid w:val="6B1576AD"/>
    <w:rsid w:val="7C8B1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2021-07-02T10:52:00Z</dcterms:created>
  <dc:creator>ぺ灬cc果冻ル</dc:creator>
  <cp:lastModifiedBy>ぺ灬cc果冻ル</cp:lastModifiedBy>
  <dcterms:modified xsi:type="dcterms:W3CDTF">2021-07-02T11:00:29Z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