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2"/>
          <w:szCs w:val="22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2"/>
          <w:szCs w:val="22"/>
          <w:bdr w:val="none" w:color="auto" w:sz="0" w:space="0"/>
          <w:shd w:val="clear" w:fill="FFFFFF"/>
        </w:rPr>
        <w:t>湖北师范大学公开招聘事业编制专职辅导员第一批拟聘人员公示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7663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1"/>
        <w:gridCol w:w="1538"/>
        <w:gridCol w:w="1231"/>
        <w:gridCol w:w="629"/>
        <w:gridCol w:w="993"/>
        <w:gridCol w:w="1035"/>
        <w:gridCol w:w="811"/>
        <w:gridCol w:w="61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考号</w:t>
            </w:r>
          </w:p>
        </w:tc>
        <w:tc>
          <w:tcPr>
            <w:tcW w:w="11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心理测试和体检</w:t>
            </w:r>
          </w:p>
        </w:tc>
        <w:tc>
          <w:tcPr>
            <w:tcW w:w="7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考察</w:t>
            </w:r>
          </w:p>
        </w:tc>
        <w:tc>
          <w:tcPr>
            <w:tcW w:w="5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20210010344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姚艳艳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87.75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20210010463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付静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20210010026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张帆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20210010134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朱丽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20210010282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张影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80.55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20210010200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王雅菲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80.24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20210010108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向阳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79.10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20210010104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屈媛媛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79.05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20210020191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王祖法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20210020205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王润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80.01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20210020185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张跃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20210020156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严俊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75.94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20210020203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李亮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20210020142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石豪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20210020039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邱天来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20210020029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查烁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20210020227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徐科伟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74.53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20210020066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黄新望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74.49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20210020072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杨绍浩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73.97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20210030008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米日古力</w:t>
            </w: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阿布迪哈克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70.15</w:t>
            </w:r>
          </w:p>
        </w:tc>
        <w:tc>
          <w:tcPr>
            <w:tcW w:w="9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3" w:afterAutospacing="0" w:line="315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拟聘</w:t>
            </w:r>
          </w:p>
        </w:tc>
      </w:tr>
    </w:tbl>
    <w:p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A5206"/>
    <w:rsid w:val="4D9A5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2021-07-01T11:42:00Z</dcterms:created>
  <dc:creator>WPS_1609033458</dc:creator>
  <cp:lastModifiedBy>WPS_1609033458</cp:lastModifiedBy>
  <dcterms:modified xsi:type="dcterms:W3CDTF">2021-07-01T11:42:37Z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23EA578A238F4F9E9CF0C40C70EA9A1B</vt:lpwstr>
  </property>
</Properties>
</file>