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黑体" w:hAnsi="黑体" w:eastAsia="黑体"/>
          <w:color w:val="0D0D0D" w:themeColor="text1" w:themeTint="F2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附件：</w:t>
      </w:r>
      <w:r>
        <w:rPr>
          <w:rFonts w:hint="eastAsia" w:eastAsia="仿宋_GB2312"/>
          <w:color w:val="FF0000"/>
          <w:kern w:val="0"/>
          <w:sz w:val="32"/>
          <w:szCs w:val="32"/>
        </w:rPr>
        <w:t>（</w:t>
      </w:r>
      <w:r>
        <w:rPr>
          <w:rFonts w:hint="eastAsia" w:eastAsia="仿宋_GB2312"/>
          <w:b/>
          <w:bCs/>
          <w:color w:val="FF0000"/>
          <w:kern w:val="0"/>
          <w:sz w:val="32"/>
          <w:szCs w:val="32"/>
        </w:rPr>
        <w:t>注：本承诺书需全部手抄并拍照上传</w:t>
      </w:r>
      <w:r>
        <w:rPr>
          <w:rFonts w:hint="eastAsia" w:eastAsia="仿宋_GB2312"/>
          <w:color w:val="FF0000"/>
          <w:kern w:val="0"/>
          <w:sz w:val="32"/>
          <w:szCs w:val="32"/>
        </w:rPr>
        <w:t>）</w:t>
      </w:r>
    </w:p>
    <w:p>
      <w:pPr>
        <w:widowControl/>
        <w:spacing w:line="560" w:lineRule="exact"/>
        <w:ind w:right="160"/>
        <w:jc w:val="center"/>
        <w:rPr>
          <w:rFonts w:ascii="方正小标宋_GBK" w:hAnsi="宋体" w:eastAsia="方正小标宋_GBK" w:cs="宋体"/>
          <w:bCs/>
          <w:color w:val="0D0D0D" w:themeColor="text1" w:themeTint="F2"/>
          <w:kern w:val="0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方正小标宋_GBK" w:hAnsi="宋体" w:eastAsia="方正小标宋_GBK" w:cs="宋体"/>
          <w:bCs/>
          <w:color w:val="0D0D0D" w:themeColor="text1" w:themeTint="F2"/>
          <w:kern w:val="0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2021年度青岛红建投资有限公司</w:t>
      </w:r>
    </w:p>
    <w:p>
      <w:pPr>
        <w:widowControl/>
        <w:spacing w:line="560" w:lineRule="exact"/>
        <w:ind w:right="160"/>
        <w:jc w:val="center"/>
        <w:rPr>
          <w:rFonts w:ascii="宋体" w:hAnsi="宋体" w:cs="宋体"/>
          <w:b/>
          <w:bCs/>
          <w:color w:val="0D0D0D" w:themeColor="text1" w:themeTint="F2"/>
          <w:kern w:val="0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方正小标宋_GBK" w:hAnsi="宋体" w:eastAsia="方正小标宋_GBK" w:cs="宋体"/>
          <w:bCs/>
          <w:color w:val="0D0D0D" w:themeColor="text1" w:themeTint="F2"/>
          <w:kern w:val="0"/>
          <w:sz w:val="44"/>
          <w:szCs w:val="4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招聘诚信承诺书</w:t>
      </w:r>
    </w:p>
    <w:p>
      <w:pPr>
        <w:widowControl/>
        <w:spacing w:line="560" w:lineRule="exact"/>
        <w:ind w:right="160"/>
        <w:jc w:val="center"/>
        <w:rPr>
          <w:rFonts w:ascii="宋体" w:hAnsi="宋体" w:cs="宋体"/>
          <w:b/>
          <w:bCs/>
          <w:color w:val="0D0D0D" w:themeColor="text1" w:themeTint="F2"/>
          <w:kern w:val="0"/>
          <w:sz w:val="11"/>
          <w:szCs w:val="11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widowControl/>
        <w:spacing w:line="560" w:lineRule="exact"/>
        <w:jc w:val="left"/>
        <w:rPr>
          <w:rFonts w:ascii="宋体" w:hAnsi="宋体"/>
          <w:color w:val="0D0D0D" w:themeColor="text1" w:themeTint="F2"/>
          <w:kern w:val="0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宋体" w:hAnsi="宋体"/>
          <w:b/>
          <w:bCs/>
          <w:color w:val="0D0D0D" w:themeColor="text1" w:themeTint="F2"/>
          <w:kern w:val="0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本人承诺：</w:t>
      </w:r>
      <w:r>
        <w:rPr>
          <w:rFonts w:ascii="宋体" w:hAnsi="宋体"/>
          <w:color w:val="0D0D0D" w:themeColor="text1" w:themeTint="F2"/>
          <w:kern w:val="0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</w:p>
    <w:p>
      <w:pPr>
        <w:widowControl/>
        <w:spacing w:line="560" w:lineRule="exact"/>
        <w:ind w:firstLine="640"/>
        <w:jc w:val="left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color w:val="0D0D0D" w:themeColor="text1" w:themeTint="F2"/>
          <w:kern w:val="0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本次报考青岛红建投资有限公司2021年春季招聘时，我所填写的个人基本信息及所提供的相关证件证书均为真实有效信</w:t>
      </w:r>
      <w:r>
        <w:rPr>
          <w:rFonts w:hint="eastAsia" w:eastAsia="仿宋_GB2312"/>
          <w:kern w:val="0"/>
          <w:sz w:val="32"/>
          <w:szCs w:val="32"/>
        </w:rPr>
        <w:t>息，且本人无任何违法犯罪记录。</w:t>
      </w:r>
    </w:p>
    <w:p>
      <w:pPr>
        <w:widowControl/>
        <w:spacing w:line="560" w:lineRule="exact"/>
        <w:ind w:firstLine="64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如</w:t>
      </w:r>
      <w:r>
        <w:rPr>
          <w:rFonts w:hint="eastAsia" w:eastAsia="仿宋_GB2312"/>
          <w:kern w:val="0"/>
          <w:sz w:val="32"/>
          <w:szCs w:val="32"/>
        </w:rPr>
        <w:t>提供信息不真实</w:t>
      </w:r>
      <w:r>
        <w:rPr>
          <w:rFonts w:eastAsia="仿宋_GB2312"/>
          <w:kern w:val="0"/>
          <w:sz w:val="32"/>
          <w:szCs w:val="32"/>
        </w:rPr>
        <w:t>，本人愿意承担</w:t>
      </w:r>
      <w:r>
        <w:rPr>
          <w:rFonts w:hint="eastAsia" w:eastAsia="仿宋_GB2312"/>
          <w:kern w:val="0"/>
          <w:sz w:val="32"/>
          <w:szCs w:val="32"/>
        </w:rPr>
        <w:t>包括取消面试/录用资格、解除劳动合同等</w:t>
      </w:r>
      <w:r>
        <w:rPr>
          <w:rFonts w:eastAsia="仿宋_GB2312"/>
          <w:kern w:val="0"/>
          <w:sz w:val="32"/>
          <w:szCs w:val="32"/>
        </w:rPr>
        <w:t>一切后果，</w:t>
      </w:r>
      <w:r>
        <w:rPr>
          <w:rFonts w:hint="eastAsia" w:eastAsia="仿宋_GB2312"/>
          <w:kern w:val="0"/>
          <w:sz w:val="32"/>
          <w:szCs w:val="32"/>
        </w:rPr>
        <w:t>涉及违法的</w:t>
      </w:r>
      <w:r>
        <w:rPr>
          <w:rFonts w:eastAsia="仿宋_GB2312"/>
          <w:kern w:val="0"/>
          <w:sz w:val="32"/>
          <w:szCs w:val="32"/>
        </w:rPr>
        <w:t>自愿接受有关部门的处理。</w:t>
      </w:r>
    </w:p>
    <w:p>
      <w:pPr>
        <w:widowControl/>
        <w:spacing w:line="560" w:lineRule="exact"/>
        <w:jc w:val="left"/>
        <w:rPr>
          <w:rFonts w:eastAsia="仿宋_GB2312"/>
          <w:color w:val="0D0D0D" w:themeColor="text1" w:themeTint="F2"/>
          <w:kern w:val="0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eastAsia="仿宋_GB2312"/>
          <w:color w:val="0D0D0D" w:themeColor="text1" w:themeTint="F2"/>
          <w:kern w:val="0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</w:t>
      </w:r>
    </w:p>
    <w:p>
      <w:pPr>
        <w:widowControl/>
        <w:spacing w:line="560" w:lineRule="exact"/>
        <w:jc w:val="left"/>
        <w:rPr>
          <w:rFonts w:eastAsia="仿宋_GB2312"/>
          <w:color w:val="0D0D0D" w:themeColor="text1" w:themeTint="F2"/>
          <w:kern w:val="0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widowControl/>
        <w:spacing w:line="560" w:lineRule="exact"/>
        <w:jc w:val="left"/>
        <w:rPr>
          <w:rFonts w:eastAsia="仿宋_GB2312"/>
          <w:color w:val="0D0D0D" w:themeColor="text1" w:themeTint="F2"/>
          <w:kern w:val="0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eastAsia="仿宋_GB2312"/>
          <w:color w:val="0D0D0D" w:themeColor="text1" w:themeTint="F2"/>
          <w:kern w:val="0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承诺人（签字）：</w:t>
      </w:r>
    </w:p>
    <w:p>
      <w:pPr>
        <w:pStyle w:val="4"/>
        <w:spacing w:line="560" w:lineRule="exact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widowControl/>
        <w:spacing w:line="560" w:lineRule="exact"/>
        <w:ind w:right="160"/>
        <w:jc w:val="right"/>
        <w:rPr>
          <w:rFonts w:eastAsia="仿宋_GB2312"/>
          <w:color w:val="0D0D0D" w:themeColor="text1" w:themeTint="F2"/>
          <w:kern w:val="0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eastAsia="仿宋_GB2312"/>
          <w:color w:val="0D0D0D" w:themeColor="text1" w:themeTint="F2"/>
          <w:kern w:val="0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年   月   日</w:t>
      </w:r>
    </w:p>
    <w:p>
      <w:pPr>
        <w:widowControl/>
        <w:spacing w:line="560" w:lineRule="exact"/>
        <w:ind w:firstLine="630"/>
        <w:jc w:val="left"/>
        <w:rPr>
          <w:rFonts w:eastAsia="仿宋_GB2312"/>
          <w:color w:val="0D0D0D" w:themeColor="text1" w:themeTint="F2"/>
          <w:kern w:val="0"/>
          <w:sz w:val="32"/>
          <w:szCs w:val="3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A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1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宋体" w:hAnsi="Times New Roman" w:eastAsia="宋体" w:cs="Times New Roman"/>
      <w:sz w:val="3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2021-06-30T02:23:24Z</dcterms:created>
  <dc:creator>Administrator</dc:creator>
  <cp:lastModifiedBy>A智联招聘孙伟康15954234670</cp:lastModifiedBy>
  <dcterms:modified xsi:type="dcterms:W3CDTF">2021-06-30T02:23:31Z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DD79687D5E7A4E0D99574E974B9BBEC2</vt:lpwstr>
  </property>
</Properties>
</file>