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20" w:firstLineChars="50"/>
        <w:jc w:val="center"/>
        <w:textAlignment w:val="auto"/>
        <w:outlineLvl w:val="9"/>
        <w:rPr>
          <w:rStyle w:val="8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20" w:firstLineChars="5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Style w:val="8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shd w:val="clear" w:color="auto" w:fill="FFFFFF"/>
          <w:lang w:val="en-US" w:eastAsia="zh-CN"/>
        </w:rPr>
        <w:t>吕梁市教育局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度招才引智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考察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根据《吕梁市教育局2021年度招才引智实施方案》要求，经市教育局招才引智工作领导组研究，现将考察有关事项公告如下：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考察对象。</w:t>
      </w:r>
    </w:p>
    <w:tbl>
      <w:tblPr>
        <w:tblStyle w:val="6"/>
        <w:tblW w:w="90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2"/>
        <w:gridCol w:w="1417"/>
        <w:gridCol w:w="1817"/>
        <w:gridCol w:w="1372"/>
        <w:gridCol w:w="1504"/>
        <w:gridCol w:w="1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姓名</w:t>
            </w:r>
          </w:p>
        </w:tc>
        <w:tc>
          <w:tcPr>
            <w:tcW w:w="14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报名号</w:t>
            </w:r>
          </w:p>
        </w:tc>
        <w:tc>
          <w:tcPr>
            <w:tcW w:w="18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岗位</w:t>
            </w:r>
          </w:p>
        </w:tc>
        <w:tc>
          <w:tcPr>
            <w:tcW w:w="137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笔试成绩</w:t>
            </w:r>
          </w:p>
        </w:tc>
        <w:tc>
          <w:tcPr>
            <w:tcW w:w="15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面试成绩</w:t>
            </w:r>
          </w:p>
        </w:tc>
        <w:tc>
          <w:tcPr>
            <w:tcW w:w="1504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综合成绩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闫丽华</w:t>
            </w:r>
          </w:p>
        </w:tc>
        <w:tc>
          <w:tcPr>
            <w:tcW w:w="14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7001646</w:t>
            </w:r>
          </w:p>
        </w:tc>
        <w:tc>
          <w:tcPr>
            <w:tcW w:w="1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专业技术岗位1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63.48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80.72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刘峰</w:t>
            </w:r>
          </w:p>
        </w:tc>
        <w:tc>
          <w:tcPr>
            <w:tcW w:w="14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7002367</w:t>
            </w:r>
          </w:p>
        </w:tc>
        <w:tc>
          <w:tcPr>
            <w:tcW w:w="1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专业技术岗位2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61.09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79.56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72.172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牛红</w:t>
            </w:r>
          </w:p>
        </w:tc>
        <w:tc>
          <w:tcPr>
            <w:tcW w:w="14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7000405</w:t>
            </w:r>
          </w:p>
        </w:tc>
        <w:tc>
          <w:tcPr>
            <w:tcW w:w="1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专业技术岗位3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74.56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81.62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78.796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0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曹魏</w:t>
            </w:r>
          </w:p>
        </w:tc>
        <w:tc>
          <w:tcPr>
            <w:tcW w:w="1417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7002706</w:t>
            </w:r>
          </w:p>
        </w:tc>
        <w:tc>
          <w:tcPr>
            <w:tcW w:w="1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专业技术岗位4</w:t>
            </w:r>
          </w:p>
        </w:tc>
        <w:tc>
          <w:tcPr>
            <w:tcW w:w="13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79.35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80.48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80.028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二、考察时间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7月1日-7月4日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考察内容和方法。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jc w:val="lef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考察内容：主要对考察对象的思想政治表现、道德品质、业务能力、工作实际、遵纪守法等情况进行考察。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察方法：考察工作采取个别谈话、查阅档案以及听取考察对象所在单位（学校）或（社区）情况介绍、与考察对象面谈等形式进行。应届毕业生主要考察应聘者在校期间的学习情况、平时思想政治表现等，原则上以学校毕业鉴定等证明材料为准。已就业的毕业生，可由单位出具应聘者的思想政治表现、业务能力、工作实际等材料。未就业的应聘者由户口所在地的派出所或社区、村委会出具其遵纪守法、思想政治表现等证明材料。对证明材料有疑义的，我们要电话回访、函件征询或派人到应聘者所在毕业院校、派出所、社区、村委会进行实地调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left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四、其他要求。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1、考察对象要保持通讯畅通，等待考察组电话通知。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2、考察过程要按照国家及我省疫情防控有关要求，做好考察工作中的疫情防控。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</w:t>
      </w:r>
    </w:p>
    <w:p>
      <w:pPr>
        <w:ind w:firstLine="3200" w:firstLineChars="10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吕梁市教育局</w:t>
      </w:r>
    </w:p>
    <w:p>
      <w:pPr>
        <w:ind w:firstLine="4800" w:firstLineChars="1500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2021年6月29日</w:t>
      </w:r>
    </w:p>
    <w:p>
      <w:pPr>
        <w:ind w:firstLine="4160" w:firstLineChars="13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E1B5D2"/>
    <w:multiLevelType w:val="singleLevel"/>
    <w:tmpl w:val="BEE1B5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CD4A2A7"/>
    <w:multiLevelType w:val="singleLevel"/>
    <w:tmpl w:val="FCD4A2A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CC7D8B"/>
    <w:rsid w:val="012B77D7"/>
    <w:rsid w:val="05582D82"/>
    <w:rsid w:val="05DD03DC"/>
    <w:rsid w:val="083A11B8"/>
    <w:rsid w:val="0B880800"/>
    <w:rsid w:val="0FB94364"/>
    <w:rsid w:val="0FF42707"/>
    <w:rsid w:val="1780169C"/>
    <w:rsid w:val="18D44AAC"/>
    <w:rsid w:val="1A462A3E"/>
    <w:rsid w:val="1D4F2F11"/>
    <w:rsid w:val="22EF050C"/>
    <w:rsid w:val="247263D2"/>
    <w:rsid w:val="25FC4644"/>
    <w:rsid w:val="28852CDA"/>
    <w:rsid w:val="2BA167DE"/>
    <w:rsid w:val="2C88148D"/>
    <w:rsid w:val="2C920DD0"/>
    <w:rsid w:val="306174ED"/>
    <w:rsid w:val="31A44F57"/>
    <w:rsid w:val="342F4783"/>
    <w:rsid w:val="359A1594"/>
    <w:rsid w:val="36A26D2F"/>
    <w:rsid w:val="3DF3010E"/>
    <w:rsid w:val="3EA9388A"/>
    <w:rsid w:val="41270E6A"/>
    <w:rsid w:val="41972D9C"/>
    <w:rsid w:val="42310346"/>
    <w:rsid w:val="42E423BE"/>
    <w:rsid w:val="43BC1958"/>
    <w:rsid w:val="45D07ECD"/>
    <w:rsid w:val="48881CA6"/>
    <w:rsid w:val="49084FA3"/>
    <w:rsid w:val="4D230C9F"/>
    <w:rsid w:val="503B1D4D"/>
    <w:rsid w:val="509F06C6"/>
    <w:rsid w:val="53026154"/>
    <w:rsid w:val="58410AFC"/>
    <w:rsid w:val="59571CE1"/>
    <w:rsid w:val="5AB11C90"/>
    <w:rsid w:val="5B360898"/>
    <w:rsid w:val="5BA87BB7"/>
    <w:rsid w:val="5D184DEC"/>
    <w:rsid w:val="5EE44AAE"/>
    <w:rsid w:val="5F50023F"/>
    <w:rsid w:val="60B06C45"/>
    <w:rsid w:val="60DD4551"/>
    <w:rsid w:val="68EF7FC4"/>
    <w:rsid w:val="6D063F46"/>
    <w:rsid w:val="6DC80543"/>
    <w:rsid w:val="6ECC7D8B"/>
    <w:rsid w:val="7207754E"/>
    <w:rsid w:val="76DA2E06"/>
    <w:rsid w:val="7BD63CD9"/>
    <w:rsid w:val="7D0F6B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3">
    <w:name w:val="Body Text Indent"/>
    <w:basedOn w:val="1"/>
    <w:qFormat/>
    <w:uiPriority w:val="0"/>
    <w:pPr>
      <w:spacing w:after="120" w:afterAutospacing="0"/>
      <w:ind w:left="420" w:leftChars="200"/>
    </w:pPr>
  </w:style>
  <w:style w:type="paragraph" w:styleId="4">
    <w:name w:val="Body Text First Indent 2"/>
    <w:basedOn w:val="3"/>
    <w:qFormat/>
    <w:uiPriority w:val="0"/>
    <w:pPr>
      <w:ind w:firstLine="420" w:firstLineChars="200"/>
    </w:p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2020-04-20T08:06:00Z</dcterms:created>
  <dc:creator>Ai ~  </dc:creator>
  <cp:lastModifiedBy>猪笨笨@</cp:lastModifiedBy>
  <cp:lastPrinted>2021-06-23T09:36:00Z</cp:lastPrinted>
  <dcterms:modified xsi:type="dcterms:W3CDTF">2021-06-30T10:16:53Z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DCFFCBE70E84464EA53A3ED03267DC2B</vt:lpwstr>
  </property>
</Properties>
</file>