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6" w:afterAutospacing="0" w:line="560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53535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535353"/>
          <w:spacing w:val="0"/>
          <w:sz w:val="36"/>
          <w:szCs w:val="36"/>
          <w:bdr w:val="none" w:color="auto" w:sz="0" w:space="0"/>
          <w:shd w:val="clear" w:fill="FFFFFF"/>
        </w:rPr>
        <w:t>  2021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535353"/>
          <w:spacing w:val="0"/>
          <w:sz w:val="36"/>
          <w:szCs w:val="36"/>
          <w:bdr w:val="none" w:color="auto" w:sz="0" w:space="0"/>
          <w:shd w:val="clear" w:fill="FFFFFF"/>
        </w:rPr>
        <w:t>年冷水滩区基层水利特岗人员招录工作日程安排表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3535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  </w:t>
      </w:r>
    </w:p>
    <w:tbl>
      <w:tblPr>
        <w:tblW w:w="1425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4"/>
        <w:gridCol w:w="3564"/>
        <w:gridCol w:w="3565"/>
        <w:gridCol w:w="35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71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黑体" w:hAnsi="宋体" w:eastAsia="黑体" w:cs="黑体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事项</w:t>
            </w:r>
          </w:p>
        </w:tc>
        <w:tc>
          <w:tcPr>
            <w:tcW w:w="3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时间节点</w:t>
            </w:r>
          </w:p>
        </w:tc>
        <w:tc>
          <w:tcPr>
            <w:tcW w:w="3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责任部门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56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志愿填报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（考生综合信息平台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https://ks.hneao.cn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或潇湘高考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APP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填报）</w:t>
            </w: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本科提前批次填报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6月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26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-27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考生自主操作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本科提前批次征集填报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8:00-18:00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考生自主操作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专科提前批次填报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6月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-7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考生自主操作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专科提前批次征集填报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8月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8:00-18:00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考生自主操作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</w:trPr>
        <w:tc>
          <w:tcPr>
            <w:tcW w:w="356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预签协议及数据上报</w:t>
            </w: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考生“湖南水利特岗信息平台”小程序填写信息、下载协议，到冷水滩区水利局预签协议。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6月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17:00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前（本科提前批）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17:00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前（专科提前批）</w:t>
            </w:r>
          </w:p>
        </w:tc>
        <w:tc>
          <w:tcPr>
            <w:tcW w:w="356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考生和区水利局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区水利局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冷水滩区水利局预签协议情况，上报永州市水利局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17:00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前（本科提前批）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17:00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前（专科提前批）</w:t>
            </w:r>
          </w:p>
        </w:tc>
        <w:tc>
          <w:tcPr>
            <w:tcW w:w="35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本科征集志愿填报考生预签协议及上报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7月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日下午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15:00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前完成各层上报</w:t>
            </w:r>
          </w:p>
        </w:tc>
        <w:tc>
          <w:tcPr>
            <w:tcW w:w="35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356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专科征集志愿填报考生预签协议及上报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8月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日下午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15:00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前完成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各层上报</w:t>
            </w:r>
          </w:p>
        </w:tc>
        <w:tc>
          <w:tcPr>
            <w:tcW w:w="35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56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录取学生签订协议</w:t>
            </w:r>
          </w:p>
        </w:tc>
        <w:tc>
          <w:tcPr>
            <w:tcW w:w="3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完成协议签订并邮寄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至学校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9月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shd w:val="clear" w:fill="FFFFFF"/>
              </w:rPr>
              <w:t>日前</w:t>
            </w:r>
          </w:p>
        </w:tc>
        <w:tc>
          <w:tcPr>
            <w:tcW w:w="3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区水利局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560" w:lineRule="atLeast"/>
        <w:ind w:left="0" w:right="0" w:firstLine="420"/>
        <w:jc w:val="center"/>
        <w:rPr>
          <w:rFonts w:hint="default" w:ascii="Calibri" w:hAnsi="Calibri" w:cs="Calibri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A1786B"/>
    <w:rsid w:val="0CAB5A29"/>
    <w:rsid w:val="13C67036"/>
    <w:rsid w:val="1EFA0A07"/>
    <w:rsid w:val="33FD256F"/>
    <w:rsid w:val="47C469FB"/>
    <w:rsid w:val="50EC653B"/>
    <w:rsid w:val="58343A8B"/>
    <w:rsid w:val="5EC732C1"/>
    <w:rsid w:val="712360E1"/>
    <w:rsid w:val="73095141"/>
    <w:rsid w:val="797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2021-06-24T06:24:51Z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97FA659A8FE846BE97CB3447ECD2B197</vt:lpwstr>
  </property>
  <property fmtid="{D5CDD505-2E9C-101B-9397-08002B2CF9AE}" pid="4" name="KSOSaveFontToCloudKey">
    <vt:lpwstr>476867589_btnclosed</vt:lpwstr>
  </property>
</Properties>
</file>