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320"/>
        <w:rPr>
          <w:rFonts w:ascii="黑体" w:hAnsi="黑体" w:eastAsia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9"/>
        <w:tblW w:w="15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47"/>
        <w:gridCol w:w="632"/>
        <w:gridCol w:w="1056"/>
        <w:gridCol w:w="702"/>
        <w:gridCol w:w="515"/>
        <w:gridCol w:w="502"/>
        <w:gridCol w:w="502"/>
        <w:gridCol w:w="529"/>
        <w:gridCol w:w="662"/>
        <w:gridCol w:w="780"/>
        <w:gridCol w:w="465"/>
        <w:gridCol w:w="3075"/>
        <w:gridCol w:w="2963"/>
        <w:gridCol w:w="652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58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  <w:t>2021年泉州市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  <w:lang w:val="en-US" w:eastAsia="zh-CN"/>
              </w:rPr>
              <w:t>中医院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  <w:t>专项公开招聘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auto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  <w:t>博士研究生学历学位和高级职称工作人员岗位信息表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单位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名称</w:t>
            </w:r>
          </w:p>
        </w:tc>
        <w:tc>
          <w:tcPr>
            <w:tcW w:w="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经费形式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岗位类别及名称</w:t>
            </w: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岗位最高级别</w:t>
            </w:r>
          </w:p>
        </w:tc>
        <w:tc>
          <w:tcPr>
            <w:tcW w:w="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4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所  需  资  格  条  件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性别</w:t>
            </w:r>
          </w:p>
        </w:tc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户籍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学历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学位</w:t>
            </w:r>
          </w:p>
        </w:tc>
        <w:tc>
          <w:tcPr>
            <w:tcW w:w="3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2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01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泉州市中医院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财政拨补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专技(心血管内科)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临床医学、内科学（所有专业均为心血管内科方向）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取得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心血管内科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副主任医师及以上资格证书，学历可放宽至本科及以上、学位学士及以上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面试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02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泉州市中医院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财政拨补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专技(风湿科)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中医学、中医内科学、中西医临床医学、中西医结合临床（所有专业均为风湿病方向）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取得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风湿科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副主任医师及以上资格证书，学历可放宽至本科及以上、学位学士及以上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面试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03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泉州市中医院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财政拨补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专技(血液病科)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中医学、中医内科学、中西医临床医学、中西医结合临床（所有专业均为血液病方向）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取得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血液病科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副主任医师及以上资格证书，学历可放宽至本科及以上、学位学士及以上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面试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04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泉州市中医院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财政拨补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专技(神经内科)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中医学、中医内科学、中西医临床医学、中西医结合临床（所有专业均为中医脑病或中医神经内科方向）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取得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神经内科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副主任医师及以上资格证书，学历可放宽至本科及以上、学位学士及以上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面试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05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泉州市中医院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财政拨补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专技(泌尿外科)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临床医学（泌尿外科方向）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取得泌尿外科主任医师资格证书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面试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16"/>
                <w:szCs w:val="16"/>
              </w:rPr>
            </w:pPr>
          </w:p>
        </w:tc>
      </w:tr>
    </w:tbl>
    <w:p>
      <w:pPr>
        <w:pStyle w:val="8"/>
        <w:spacing w:before="0" w:beforeAutospacing="0" w:after="0" w:afterAutospacing="0"/>
        <w:ind w:firstLine="640" w:firstLineChars="200"/>
        <w:jc w:val="both"/>
        <w:rPr>
          <w:rFonts w:ascii="仿宋_GB2312" w:eastAsia="仿宋_GB2312" w:cs="仿宋_GB2312"/>
          <w:color w:val="auto"/>
          <w:sz w:val="32"/>
          <w:szCs w:val="32"/>
          <w:shd w:val="clear" w:color="auto" w:fill="FFFFFF"/>
        </w:rPr>
        <w:sectPr>
          <w:headerReference r:id="rId3" w:type="default"/>
          <w:pgSz w:w="16838" w:h="11906" w:orient="landscape"/>
          <w:pgMar w:top="0" w:right="1020" w:bottom="1417" w:left="850" w:header="851" w:footer="992" w:gutter="0"/>
          <w:pgNumType w:start="1"/>
          <w:cols w:space="0" w:num="1"/>
          <w:docGrid w:type="lines" w:linePitch="312" w:charSpace="0"/>
        </w:sectPr>
      </w:pPr>
    </w:p>
    <w:p>
      <w:pPr>
        <w:spacing w:line="500" w:lineRule="exact"/>
        <w:jc w:val="both"/>
        <w:rPr>
          <w:rFonts w:hint="default" w:ascii="仿宋_GB2312" w:hAnsi="仿宋_GB2312" w:cs="仿宋_GB2312" w:eastAsiaTheme="minorEastAsia"/>
          <w:color w:val="auto"/>
          <w:sz w:val="32"/>
          <w:szCs w:val="32"/>
          <w:u w:val="single"/>
          <w:lang w:val="en-US" w:eastAsia="zh-CN"/>
        </w:rPr>
      </w:pPr>
    </w:p>
    <w:sectPr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A40C7"/>
    <w:rsid w:val="0000396E"/>
    <w:rsid w:val="000D2A79"/>
    <w:rsid w:val="0015295F"/>
    <w:rsid w:val="004226E7"/>
    <w:rsid w:val="00467375"/>
    <w:rsid w:val="004A71AB"/>
    <w:rsid w:val="0054545B"/>
    <w:rsid w:val="005B7198"/>
    <w:rsid w:val="006D1621"/>
    <w:rsid w:val="0070203F"/>
    <w:rsid w:val="007C4C54"/>
    <w:rsid w:val="008C005F"/>
    <w:rsid w:val="009B207D"/>
    <w:rsid w:val="00AC7AD7"/>
    <w:rsid w:val="00C30735"/>
    <w:rsid w:val="00D97212"/>
    <w:rsid w:val="00EC32B7"/>
    <w:rsid w:val="00EE41E9"/>
    <w:rsid w:val="00EE7B7F"/>
    <w:rsid w:val="00F82D8B"/>
    <w:rsid w:val="02D26D22"/>
    <w:rsid w:val="03092C1F"/>
    <w:rsid w:val="042E78CF"/>
    <w:rsid w:val="04D959C7"/>
    <w:rsid w:val="05570B62"/>
    <w:rsid w:val="05897873"/>
    <w:rsid w:val="062B06FC"/>
    <w:rsid w:val="0E0A07B4"/>
    <w:rsid w:val="15BB30D8"/>
    <w:rsid w:val="16C54372"/>
    <w:rsid w:val="1705518A"/>
    <w:rsid w:val="1BEB41C6"/>
    <w:rsid w:val="1C316450"/>
    <w:rsid w:val="1DD14329"/>
    <w:rsid w:val="21C77A22"/>
    <w:rsid w:val="25BA40C7"/>
    <w:rsid w:val="25E25581"/>
    <w:rsid w:val="28302C35"/>
    <w:rsid w:val="2A6F2882"/>
    <w:rsid w:val="2C9157EF"/>
    <w:rsid w:val="303D64B9"/>
    <w:rsid w:val="326C1582"/>
    <w:rsid w:val="32865BC3"/>
    <w:rsid w:val="329126A9"/>
    <w:rsid w:val="34DF367B"/>
    <w:rsid w:val="39B72995"/>
    <w:rsid w:val="3A4109F0"/>
    <w:rsid w:val="3BFF52F7"/>
    <w:rsid w:val="3C944A19"/>
    <w:rsid w:val="3F3B5AF8"/>
    <w:rsid w:val="3FF4691C"/>
    <w:rsid w:val="3FFB22AE"/>
    <w:rsid w:val="42CA3452"/>
    <w:rsid w:val="42EA6DD1"/>
    <w:rsid w:val="44746247"/>
    <w:rsid w:val="49485370"/>
    <w:rsid w:val="4E2B1555"/>
    <w:rsid w:val="4F0745B8"/>
    <w:rsid w:val="50D376B1"/>
    <w:rsid w:val="50F40780"/>
    <w:rsid w:val="52A1374C"/>
    <w:rsid w:val="531F6748"/>
    <w:rsid w:val="53EE7573"/>
    <w:rsid w:val="54DD5538"/>
    <w:rsid w:val="59BE3428"/>
    <w:rsid w:val="5A82136B"/>
    <w:rsid w:val="5B651B20"/>
    <w:rsid w:val="5DBB426F"/>
    <w:rsid w:val="5E645DBC"/>
    <w:rsid w:val="5ECF45A4"/>
    <w:rsid w:val="5FFC6B74"/>
    <w:rsid w:val="631152B0"/>
    <w:rsid w:val="65CF1D78"/>
    <w:rsid w:val="6AFE17D2"/>
    <w:rsid w:val="6BF064D7"/>
    <w:rsid w:val="6D4C694D"/>
    <w:rsid w:val="70481CE4"/>
    <w:rsid w:val="716F2938"/>
    <w:rsid w:val="71B224C1"/>
    <w:rsid w:val="728602BA"/>
    <w:rsid w:val="72FF563A"/>
    <w:rsid w:val="74AF3451"/>
    <w:rsid w:val="753E0B0B"/>
    <w:rsid w:val="7AD63D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1648</Characters>
  <Lines>13</Lines>
  <Paragraphs>3</Paragraphs>
  <TotalTime>10</TotalTime>
  <ScaleCrop>false</ScaleCrop>
  <LinksUpToDate>false</LinksUpToDate>
  <CharactersWithSpaces>1934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2019-07-01T07:46:00Z</dcterms:created>
  <dc:creator>Administrator</dc:creator>
  <cp:lastModifiedBy>qzszy</cp:lastModifiedBy>
  <cp:lastPrinted>2021-06-11T09:51:00Z</cp:lastPrinted>
  <dcterms:modified xsi:type="dcterms:W3CDTF">2021-06-22T01:52:03Z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EF7579DBFCF34C5DA99182C75B4A2372</vt:lpwstr>
  </property>
</Properties>
</file>