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11610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3"/>
        <w:gridCol w:w="592"/>
        <w:gridCol w:w="563"/>
        <w:gridCol w:w="363"/>
        <w:gridCol w:w="363"/>
        <w:gridCol w:w="963"/>
        <w:gridCol w:w="635"/>
        <w:gridCol w:w="520"/>
        <w:gridCol w:w="642"/>
        <w:gridCol w:w="930"/>
        <w:gridCol w:w="1443"/>
        <w:gridCol w:w="614"/>
        <w:gridCol w:w="843"/>
        <w:gridCol w:w="405"/>
        <w:gridCol w:w="412"/>
        <w:gridCol w:w="195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4595" w:type="dxa"/>
            <w:gridSpan w:val="16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丰都县2021年从优秀村（社区）干部中考试录用公务员公示表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招考职位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工作单位及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职务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任职年限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总成绩排名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考察是否合格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丰都县综合管理1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z w:val="24"/>
                <w:szCs w:val="24"/>
                <w:u w:val="none"/>
                <w:bdr w:val="none" w:color="auto" w:sz="0" w:space="0"/>
              </w:rPr>
              <w:t>刘君鸿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1985.08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z w:val="24"/>
                <w:szCs w:val="24"/>
                <w:u w:val="none"/>
                <w:bdr w:val="none" w:color="auto" w:sz="0" w:space="0"/>
              </w:rPr>
              <w:t>建筑施工与管理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中央广播电视大学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丰都县仙女湖镇卢家山村党支部书记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z w:val="24"/>
                <w:szCs w:val="24"/>
                <w:u w:val="none"/>
                <w:bdr w:val="none" w:color="auto" w:sz="0" w:space="0"/>
              </w:rPr>
              <w:t>11018330105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z w:val="24"/>
                <w:szCs w:val="24"/>
                <w:u w:val="none"/>
                <w:bdr w:val="none" w:color="auto" w:sz="0" w:space="0"/>
              </w:rPr>
              <w:t>71.062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丰都县综合管理1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z w:val="24"/>
                <w:szCs w:val="24"/>
                <w:u w:val="none"/>
                <w:bdr w:val="none" w:color="auto" w:sz="0" w:space="0"/>
              </w:rPr>
              <w:t>王运洪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1982.09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z w:val="24"/>
                <w:szCs w:val="24"/>
                <w:u w:val="none"/>
                <w:bdr w:val="none" w:color="auto" w:sz="0" w:space="0"/>
              </w:rPr>
              <w:t>行政管理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国家开放大学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丰都县十直镇河梁村党支部副书记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z w:val="24"/>
                <w:szCs w:val="24"/>
                <w:u w:val="none"/>
                <w:bdr w:val="none" w:color="auto" w:sz="0" w:space="0"/>
              </w:rPr>
              <w:t>11018330822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z w:val="24"/>
                <w:szCs w:val="24"/>
                <w:u w:val="none"/>
                <w:bdr w:val="none" w:color="auto" w:sz="0" w:space="0"/>
              </w:rPr>
              <w:t>69.908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丰都县综合管理2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孙江渝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1989.05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人力资源管理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重庆大学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丰都县名山街道双桂社区党委书记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11018331029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70.609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1"/>
          <w:szCs w:val="3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53FBC"/>
    <w:rsid w:val="181B08D2"/>
    <w:rsid w:val="19512C66"/>
    <w:rsid w:val="1D253FBC"/>
    <w:rsid w:val="31D2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2021-06-21T11:59:00Z</dcterms:created>
  <dc:creator>Administrator</dc:creator>
  <cp:lastModifiedBy>Administrator</cp:lastModifiedBy>
  <dcterms:modified xsi:type="dcterms:W3CDTF">2021-06-21T12:14:16Z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