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/>
        <w:jc w:val="center"/>
        <w:rPr>
          <w:rFonts w:ascii="微软雅黑" w:hAnsi="微软雅黑" w:eastAsia="微软雅黑" w:cs="微软雅黑"/>
          <w:sz w:val="17"/>
          <w:szCs w:val="17"/>
        </w:rPr>
      </w:pPr>
      <w:r>
        <w:rPr>
          <w:rFonts w:hint="eastAsia" w:ascii="黑体" w:hAnsi="宋体" w:eastAsia="黑体" w:cs="黑体"/>
          <w:b w:val="0"/>
          <w:bCs w:val="0"/>
          <w:color w:val="333333"/>
          <w:kern w:val="0"/>
          <w:sz w:val="25"/>
          <w:szCs w:val="25"/>
          <w:bdr w:val="none" w:color="auto" w:sz="0" w:space="0"/>
          <w:lang w:val="en-US" w:eastAsia="zh-CN" w:bidi="ar"/>
        </w:rPr>
        <w:t>芜湖市属国有企业</w:t>
      </w:r>
      <w:bookmarkStart w:id="0" w:name="_GoBack"/>
      <w:bookmarkEnd w:id="0"/>
      <w:r>
        <w:rPr>
          <w:rFonts w:ascii="仿宋" w:hAnsi="仿宋" w:eastAsia="仿宋" w:cs="仿宋"/>
          <w:color w:val="333333"/>
          <w:sz w:val="26"/>
          <w:szCs w:val="26"/>
        </w:rPr>
        <w:t>拟录用人员名单：</w:t>
      </w:r>
    </w:p>
    <w:tbl>
      <w:tblPr>
        <w:tblW w:w="6712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6"/>
        <w:gridCol w:w="1240"/>
        <w:gridCol w:w="47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5"/>
                <w:szCs w:val="15"/>
              </w:rPr>
            </w:pPr>
          </w:p>
        </w:tc>
        <w:tc>
          <w:tcPr>
            <w:tcW w:w="124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姓名</w:t>
            </w:r>
          </w:p>
        </w:tc>
        <w:tc>
          <w:tcPr>
            <w:tcW w:w="4796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报考岗位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姬雷雷</w:t>
            </w:r>
          </w:p>
        </w:tc>
        <w:tc>
          <w:tcPr>
            <w:tcW w:w="479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新中房开发公司-电气工程管理（1）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王伟</w:t>
            </w:r>
          </w:p>
        </w:tc>
        <w:tc>
          <w:tcPr>
            <w:tcW w:w="479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新中房开发公司-给排水工程管理（1）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傅楚璇</w:t>
            </w:r>
          </w:p>
        </w:tc>
        <w:tc>
          <w:tcPr>
            <w:tcW w:w="479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新中房开发公司-工程造价管理（2）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陈贝贝</w:t>
            </w:r>
          </w:p>
        </w:tc>
        <w:tc>
          <w:tcPr>
            <w:tcW w:w="479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新中房开发公司-人力资源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陈广</w:t>
            </w:r>
          </w:p>
        </w:tc>
        <w:tc>
          <w:tcPr>
            <w:tcW w:w="479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新中房开发公司-土建工程管理（1）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tblCellSpacing w:w="0" w:type="dxa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李兰兰</w:t>
            </w:r>
          </w:p>
        </w:tc>
        <w:tc>
          <w:tcPr>
            <w:tcW w:w="479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color w:val="000000"/>
                <w:sz w:val="26"/>
                <w:szCs w:val="26"/>
                <w:bdr w:val="none" w:color="auto" w:sz="0" w:space="0"/>
              </w:rPr>
              <w:t>新中房开发公司-文秘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36732"/>
    <w:rsid w:val="195367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21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  <w:iCs/>
    </w:rPr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333333"/>
      <w:u w:val="none"/>
    </w:rPr>
  </w:style>
  <w:style w:type="character" w:styleId="13">
    <w:name w:val="HTML Code"/>
    <w:basedOn w:val="4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ascii="monospace" w:hAnsi="monospace" w:eastAsia="monospace" w:cs="monospace"/>
    </w:rPr>
  </w:style>
  <w:style w:type="character" w:customStyle="1" w:styleId="17">
    <w:name w:val="hover37"/>
    <w:basedOn w:val="4"/>
    <w:uiPriority w:val="0"/>
    <w:rPr>
      <w:shd w:val="clear" w:fill="F8F8F8"/>
    </w:rPr>
  </w:style>
  <w:style w:type="character" w:customStyle="1" w:styleId="18">
    <w:name w:val="h"/>
    <w:basedOn w:val="4"/>
    <w:uiPriority w:val="0"/>
    <w:rPr>
      <w:color w:val="FF3300"/>
    </w:rPr>
  </w:style>
  <w:style w:type="character" w:customStyle="1" w:styleId="19">
    <w:name w:val="hover36"/>
    <w:basedOn w:val="4"/>
    <w:uiPriority w:val="0"/>
    <w:rPr>
      <w:shd w:val="clear" w:fill="F8F8F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2021-06-21T06:58:00Z</dcterms:created>
  <dc:creator>WPS_1609033458</dc:creator>
  <cp:lastModifiedBy>WPS_1609033458</cp:lastModifiedBy>
  <dcterms:modified xsi:type="dcterms:W3CDTF">2021-06-21T06:58:32Z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57AE227F8E09402CBCDA0A05D9734D31</vt:lpwstr>
  </property>
</Properties>
</file>