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620"/>
        <w:gridCol w:w="555"/>
        <w:gridCol w:w="825"/>
        <w:gridCol w:w="705"/>
        <w:gridCol w:w="1110"/>
        <w:gridCol w:w="2490"/>
        <w:gridCol w:w="1170"/>
        <w:gridCol w:w="1185"/>
      </w:tblGrid>
      <w:tr w:rsidR="00020230" w:rsidRPr="00020230" w:rsidTr="00020230"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招聘岗位</w:t>
            </w:r>
          </w:p>
        </w:tc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招聘</w:t>
            </w:r>
          </w:p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人数</w:t>
            </w:r>
          </w:p>
        </w:tc>
        <w:tc>
          <w:tcPr>
            <w:tcW w:w="6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所需资格条件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备注</w:t>
            </w:r>
          </w:p>
        </w:tc>
      </w:tr>
      <w:tr w:rsidR="00020230" w:rsidRPr="00020230" w:rsidTr="0002023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年龄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学历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20230" w:rsidRPr="00020230" w:rsidTr="00020230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护理</w:t>
            </w:r>
          </w:p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（护士）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35周岁及以下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不限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全日制大专及以上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护理、护理学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0230" w:rsidRPr="00020230" w:rsidTr="00020230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康复科技师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35周岁及以下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不限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全日制大专及以上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020230">
              <w:rPr>
                <w:rFonts w:ascii="宋体" w:eastAsia="宋体" w:hAnsi="宋体" w:cs="宋体"/>
                <w:sz w:val="21"/>
                <w:szCs w:val="21"/>
              </w:rPr>
              <w:t>康复治疗学、康复治疗技术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20230" w:rsidRPr="00020230" w:rsidRDefault="00020230" w:rsidP="00020230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0230"/>
    <w:rsid w:val="0002023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7094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02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2021-06-16T02:09:00Z</dcterms:created>
  <dcterms:modified xsi:type="dcterms:W3CDTF">2021-06-16T02:10:00Z</dcterms:modified>
</cp:coreProperties>
</file>