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综合信息岗(生源不限)：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王秋霜、李涛、黄梦、董文展、雷逸舟。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自然资源节约集约研究岗(生源不限)：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王雅洁、张向文、张恩智、张薇、臧东升。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教学管理研究岗(生源不限)：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王海燕、张博然、褚蕾、蔚琪。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财务管理研究岗(京内生源)：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姜京晶。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人力资源研究岗(京内生源)：</w:t>
      </w:r>
    </w:p>
    <w:p w:rsidR="00A75A25" w:rsidRDefault="00A75A25" w:rsidP="00A75A25">
      <w:pPr>
        <w:pStyle w:val="a5"/>
        <w:rPr>
          <w:sz w:val="18"/>
          <w:szCs w:val="18"/>
        </w:rPr>
      </w:pPr>
      <w:r>
        <w:rPr>
          <w:sz w:val="18"/>
          <w:szCs w:val="18"/>
        </w:rPr>
        <w:t>张泽超、贾秋辰。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5A25"/>
    <w:rsid w:val="00323B43"/>
    <w:rsid w:val="003D37D8"/>
    <w:rsid w:val="004358AB"/>
    <w:rsid w:val="0064020C"/>
    <w:rsid w:val="008811B0"/>
    <w:rsid w:val="008B7726"/>
    <w:rsid w:val="00930989"/>
    <w:rsid w:val="00A75A2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75A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2021-06-11T02:08:00Z</dcterms:created>
  <dcterms:modified xsi:type="dcterms:W3CDTF">2021-06-11T02:09:00Z</dcterms:modified>
</cp:coreProperties>
</file>