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shd w:val="clear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shd w:val="clear" w:fill="FFFFFF"/>
        </w:rPr>
        <w:t>2021年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shd w:val="clear" w:fill="FFFFFF"/>
        </w:rPr>
        <w:t>合肥市瑶海区“绿色通道”引进事业单位紧缺人才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shd w:val="clear" w:fill="FFFFFF"/>
          <w:lang w:val="en-US" w:eastAsia="zh-CN"/>
        </w:rPr>
        <w:t>递补名单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1029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2722"/>
        <w:gridCol w:w="2658"/>
        <w:gridCol w:w="1657"/>
        <w:gridCol w:w="2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10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2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6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  <w:r>
              <w:rPr>
                <w:rFonts w:ascii="Calibri" w:hAnsi="Calibri" w:eastAsia="宋体" w:cs="Calibr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default" w:ascii="Calibri" w:hAnsi="Calibri" w:eastAsia="宋体" w:cs="Calibr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6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2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面试最终成绩(保留两位小数)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综合管理岗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-yh20210402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yh2021040211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C26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10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综合管理岗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-yh20210403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yh2021040302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D18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81.83</w:t>
            </w:r>
          </w:p>
        </w:tc>
      </w:tr>
    </w:tbl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shd w:val="clear" w:fill="FFFFFF"/>
          <w:lang w:val="en-US"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A21B9"/>
    <w:rsid w:val="732A21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2021-06-11T06:48:00Z</dcterms:created>
  <dc:creator>WPS_1609033458</dc:creator>
  <cp:lastModifiedBy>WPS_1609033458</cp:lastModifiedBy>
  <dcterms:modified xsi:type="dcterms:W3CDTF">2021-06-11T06:49:21Z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37FADA03347C4059BB034684CEEA2EB7</vt:lpwstr>
  </property>
</Properties>
</file>