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3"/>
          <w:szCs w:val="23"/>
          <w:bdr w:val="none" w:color="auto" w:sz="0" w:space="0"/>
          <w:shd w:val="clear" w:fill="FFFFFF"/>
        </w:rPr>
        <w:t>江苏省徐州经贸高等职业学校招聘教师进入资格复审名单及成绩表</w:t>
      </w:r>
      <w:bookmarkEnd w:id="0"/>
    </w:p>
    <w:tbl>
      <w:tblPr>
        <w:tblW w:w="8359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3"/>
        <w:gridCol w:w="1041"/>
        <w:gridCol w:w="821"/>
        <w:gridCol w:w="1334"/>
        <w:gridCol w:w="803"/>
        <w:gridCol w:w="803"/>
        <w:gridCol w:w="1187"/>
        <w:gridCol w:w="927"/>
        <w:gridCol w:w="80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6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ascii="serif" w:hAnsi="serif" w:eastAsia="serif" w:cs="seri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serif" w:hAnsi="serif" w:eastAsia="serif" w:cs="seri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both"/>
            </w:pPr>
            <w:r>
              <w:rPr>
                <w:rStyle w:val="5"/>
                <w:rFonts w:hint="default" w:ascii="serif" w:hAnsi="serif" w:eastAsia="serif" w:cs="seri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专业类别</w:t>
            </w:r>
          </w:p>
        </w:tc>
        <w:tc>
          <w:tcPr>
            <w:tcW w:w="11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serif" w:hAnsi="serif" w:eastAsia="serif" w:cs="seri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serif" w:hAnsi="serif" w:eastAsia="serif" w:cs="seri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serif" w:hAnsi="serif" w:eastAsia="serif" w:cs="seri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serif" w:hAnsi="serif" w:eastAsia="serif" w:cs="seri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笔试总分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serif" w:hAnsi="serif" w:eastAsia="serif" w:cs="seri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serif" w:hAnsi="serif" w:eastAsia="serif" w:cs="serif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both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语文教师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高丁丁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宋程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宗柯妍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张寒瑜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20210108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戴婷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杜欣颖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朱萌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赵晴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数学教师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韩建邦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20210316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思政教师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冯莉然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张梦慧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20210402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李婧媱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思政教师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刘茜茜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许梦菲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20210504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陈青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2106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英语教师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20210620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樊璇玥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20210604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孔祥楠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20210612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谢彭杰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20210635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陈苏娜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20210601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袁燕妮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20210607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王云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2107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会计教师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张创创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袁嘉毓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20210707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李璕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2108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软件技术教师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20210802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梁俏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2109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移动互联应用技术教师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20210901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朱玉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2110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新能源汽车技术教师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20211013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李佩真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20211008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朱家伟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20211007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李翔宇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2111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视觉传达设计教师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20211113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庄之晗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20211117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李新宇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20211106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李李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2112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展示艺术设计教师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20211233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陈丹彤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222222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王乐涵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李莹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20211206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何岚岚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2113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物流教师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20211309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张习习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20211312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李玉青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20211304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张典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7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2114</w:t>
            </w:r>
          </w:p>
        </w:tc>
        <w:tc>
          <w:tcPr>
            <w:tcW w:w="113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电子商务教师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20211405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赵金慧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20211403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蔡甜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7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20211404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王路瑶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4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会计技能教师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20211501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center"/>
            </w:pPr>
            <w:r>
              <w:rPr>
                <w:rStyle w:val="5"/>
                <w:rFonts w:hint="default" w:ascii="Arial" w:hAnsi="Arial" w:cs="Arial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DB2EAA"/>
    <w:rsid w:val="61DB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2021-06-11T08:33:00Z</dcterms:created>
  <dc:creator>Administrator</dc:creator>
  <cp:lastModifiedBy>Administrator</cp:lastModifiedBy>
  <dcterms:modified xsi:type="dcterms:W3CDTF">2021-06-11T10:10:19Z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