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B8" w:rsidRDefault="002B37B8" w:rsidP="002B37B8">
      <w:pPr>
        <w:pStyle w:val="a5"/>
        <w:widowControl/>
        <w:spacing w:beforeAutospacing="0" w:afterAutospacing="0" w:line="46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附件1：</w:t>
      </w:r>
    </w:p>
    <w:p w:rsidR="002B37B8" w:rsidRDefault="002B37B8" w:rsidP="002B37B8">
      <w:pPr>
        <w:jc w:val="center"/>
        <w:rPr>
          <w:rFonts w:ascii="楷体_GB2312" w:eastAsia="楷体_GB2312" w:hAnsi="宋体"/>
        </w:rPr>
      </w:pPr>
      <w:hyperlink r:id="rId4" w:history="1">
        <w:r>
          <w:rPr>
            <w:rFonts w:ascii="Times New Roman" w:eastAsia="方正小标宋_GBK" w:hAnsi="Times New Roman" w:cs="黑体" w:hint="eastAsia"/>
            <w:bCs/>
            <w:kern w:val="0"/>
            <w:sz w:val="44"/>
            <w:szCs w:val="44"/>
          </w:rPr>
          <w:t>盐城市第四人民医院</w:t>
        </w:r>
        <w:r>
          <w:rPr>
            <w:rFonts w:ascii="Times New Roman" w:eastAsia="方正小标宋_GBK" w:hAnsi="Times New Roman" w:cs="黑体" w:hint="eastAsia"/>
            <w:bCs/>
            <w:kern w:val="0"/>
            <w:sz w:val="44"/>
            <w:szCs w:val="44"/>
          </w:rPr>
          <w:t>2021</w:t>
        </w:r>
        <w:r>
          <w:rPr>
            <w:rFonts w:ascii="Times New Roman" w:eastAsia="方正小标宋_GBK" w:hAnsi="Times New Roman" w:cs="黑体" w:hint="eastAsia"/>
            <w:bCs/>
            <w:kern w:val="0"/>
            <w:sz w:val="44"/>
            <w:szCs w:val="44"/>
          </w:rPr>
          <w:t>年上半年公开招聘合同制护理人员岗位表</w:t>
        </w:r>
      </w:hyperlink>
    </w:p>
    <w:p w:rsidR="002B37B8" w:rsidRDefault="002B37B8" w:rsidP="002B37B8">
      <w:pPr>
        <w:pStyle w:val="a5"/>
        <w:widowControl/>
        <w:spacing w:beforeAutospacing="0" w:afterAutospacing="0" w:line="460" w:lineRule="exact"/>
        <w:rPr>
          <w:rFonts w:ascii="宋体" w:hAnsi="宋体" w:cs="宋体"/>
          <w:color w:val="000000"/>
          <w:sz w:val="28"/>
          <w:szCs w:val="28"/>
        </w:rPr>
      </w:pPr>
    </w:p>
    <w:tbl>
      <w:tblPr>
        <w:tblW w:w="12733" w:type="dxa"/>
        <w:jc w:val="center"/>
        <w:tblLook w:val="0000"/>
      </w:tblPr>
      <w:tblGrid>
        <w:gridCol w:w="504"/>
        <w:gridCol w:w="851"/>
        <w:gridCol w:w="1134"/>
        <w:gridCol w:w="947"/>
        <w:gridCol w:w="709"/>
        <w:gridCol w:w="992"/>
        <w:gridCol w:w="851"/>
        <w:gridCol w:w="3260"/>
        <w:gridCol w:w="1134"/>
        <w:gridCol w:w="1323"/>
        <w:gridCol w:w="1028"/>
      </w:tblGrid>
      <w:tr w:rsidR="002B37B8" w:rsidTr="00676EE3">
        <w:trPr>
          <w:trHeight w:val="585"/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招聘岗位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名称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开考比例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招聘对象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面试形式及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所占比例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操作考试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所占比例</w:t>
            </w:r>
          </w:p>
        </w:tc>
      </w:tr>
      <w:tr w:rsidR="002B37B8" w:rsidTr="00676EE3">
        <w:trPr>
          <w:trHeight w:val="585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B37B8" w:rsidTr="00676EE3">
        <w:trPr>
          <w:trHeight w:val="81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盐城市第四人民医院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临床护理A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  <w:p w:rsidR="002B37B8" w:rsidRDefault="002B37B8" w:rsidP="00676EE3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专科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及以上学历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护理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取得护士执业资质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应届毕业生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结构化面试40%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</w:tr>
      <w:tr w:rsidR="002B37B8" w:rsidTr="00676EE3">
        <w:trPr>
          <w:trHeight w:val="99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临床护理B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1、取得护士执业证书；</w:t>
            </w:r>
          </w:p>
          <w:p w:rsidR="002B37B8" w:rsidRDefault="002B37B8" w:rsidP="00676EE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2、取得后学历者，第一学历为大专；</w:t>
            </w:r>
          </w:p>
          <w:p w:rsidR="002B37B8" w:rsidRDefault="002B37B8" w:rsidP="00676EE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3、2年及以上临床护理工作经历。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社会人员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B37B8" w:rsidTr="00676EE3">
        <w:trPr>
          <w:trHeight w:val="562"/>
          <w:jc w:val="center"/>
        </w:trPr>
        <w:tc>
          <w:tcPr>
            <w:tcW w:w="2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B8" w:rsidRDefault="002B37B8" w:rsidP="00676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2B37B8" w:rsidRDefault="002B37B8" w:rsidP="002B37B8">
      <w:pPr>
        <w:pStyle w:val="a5"/>
        <w:widowControl/>
        <w:spacing w:beforeAutospacing="0" w:afterAutospacing="0" w:line="460" w:lineRule="exact"/>
        <w:rPr>
          <w:rFonts w:ascii="宋体" w:hAnsi="宋体" w:cs="宋体"/>
          <w:color w:val="000000"/>
          <w:sz w:val="28"/>
          <w:szCs w:val="28"/>
        </w:rPr>
        <w:sectPr w:rsidR="002B37B8">
          <w:pgSz w:w="16838" w:h="11906" w:orient="landscape"/>
          <w:pgMar w:top="1474" w:right="1418" w:bottom="1474" w:left="1440" w:header="851" w:footer="992" w:gutter="0"/>
          <w:cols w:space="720"/>
          <w:docGrid w:type="lines" w:linePitch="312"/>
        </w:sect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37B8"/>
    <w:rsid w:val="002B37B8"/>
    <w:rsid w:val="00323B43"/>
    <w:rsid w:val="003D37D8"/>
    <w:rsid w:val="004358AB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B8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qFormat/>
    <w:rsid w:val="002B37B8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sj.yancheng.gov.cn/module/download/downfile.jsp?classid=0&amp;filename=7ef1f6661d8d4742900c9eff9e2ce6f0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2021-06-10T07:12:00Z</dcterms:created>
  <dcterms:modified xsi:type="dcterms:W3CDTF">2021-06-10T07:12:00Z</dcterms:modified>
</cp:coreProperties>
</file>