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B1" w:rsidRPr="008507B1" w:rsidRDefault="008507B1" w:rsidP="008507B1">
      <w:pPr>
        <w:pStyle w:val="a3"/>
        <w:rPr>
          <w:rFonts w:ascii="microsoft yahei" w:eastAsia="宋体" w:hAnsi="microsoft yahei"/>
          <w:sz w:val="21"/>
          <w:szCs w:val="21"/>
        </w:rPr>
      </w:pPr>
      <w:r w:rsidRPr="008507B1">
        <w:rPr>
          <w:rFonts w:hint="eastAsia"/>
        </w:rPr>
        <w:br/>
      </w:r>
      <w:r w:rsidRPr="008507B1">
        <w:rPr>
          <w:rFonts w:hint="eastAsia"/>
        </w:rPr>
        <w:t>附件</w:t>
      </w:r>
      <w:r w:rsidRPr="008507B1">
        <w:rPr>
          <w:rFonts w:hint="eastAsia"/>
        </w:rPr>
        <w:t>1</w:t>
      </w:r>
    </w:p>
    <w:p w:rsidR="008507B1" w:rsidRPr="008507B1" w:rsidRDefault="008507B1" w:rsidP="008507B1">
      <w:pPr>
        <w:pStyle w:val="a3"/>
        <w:rPr>
          <w:rFonts w:ascii="microsoft yahei" w:eastAsia="宋体" w:hAnsi="microsoft yahei"/>
          <w:sz w:val="21"/>
          <w:szCs w:val="21"/>
        </w:rPr>
      </w:pPr>
      <w:r w:rsidRPr="008507B1">
        <w:rPr>
          <w:rFonts w:hint="eastAsia"/>
        </w:rPr>
        <w:t>2021</w:t>
      </w:r>
      <w:r w:rsidRPr="008507B1">
        <w:rPr>
          <w:rFonts w:hint="eastAsia"/>
        </w:rPr>
        <w:t>年芜湖市港航（地方海事）管理服务中心编外聘用人员公开招聘岗位计划表</w:t>
      </w:r>
    </w:p>
    <w:p w:rsidR="008507B1" w:rsidRPr="008507B1" w:rsidRDefault="008507B1" w:rsidP="008507B1">
      <w:pPr>
        <w:pStyle w:val="a3"/>
        <w:rPr>
          <w:rFonts w:ascii="microsoft yahei" w:eastAsia="宋体" w:hAnsi="microsoft yahei"/>
          <w:sz w:val="21"/>
          <w:szCs w:val="21"/>
        </w:rPr>
      </w:pPr>
      <w:r w:rsidRPr="008507B1">
        <w:rPr>
          <w:rFonts w:ascii="宋体" w:eastAsia="宋体" w:hAnsi="宋体" w:hint="eastAsia"/>
        </w:rPr>
        <w:t> </w:t>
      </w:r>
    </w:p>
    <w:tbl>
      <w:tblPr>
        <w:tblW w:w="88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7"/>
        <w:gridCol w:w="610"/>
        <w:gridCol w:w="770"/>
        <w:gridCol w:w="586"/>
        <w:gridCol w:w="2798"/>
        <w:gridCol w:w="890"/>
        <w:gridCol w:w="985"/>
        <w:gridCol w:w="506"/>
        <w:gridCol w:w="658"/>
      </w:tblGrid>
      <w:tr w:rsidR="008507B1" w:rsidRPr="008507B1" w:rsidTr="008507B1">
        <w:trPr>
          <w:trHeight w:val="1005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单位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单位类别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岗位代码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招聘人数</w:t>
            </w:r>
          </w:p>
        </w:tc>
        <w:tc>
          <w:tcPr>
            <w:tcW w:w="48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专业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学历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年龄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性别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备注</w:t>
            </w:r>
          </w:p>
        </w:tc>
      </w:tr>
      <w:tr w:rsidR="008507B1" w:rsidRPr="008507B1" w:rsidTr="008507B1">
        <w:trPr>
          <w:trHeight w:val="1380"/>
        </w:trPr>
        <w:tc>
          <w:tcPr>
            <w:tcW w:w="14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芜湖市港航（地方海事）管理服务中心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公益一类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港航01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汉语专业、文秘专业、图书档案管理专业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大专及以上学历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1986年6月1日之后出生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不限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8507B1" w:rsidRPr="008507B1" w:rsidTr="008507B1">
        <w:trPr>
          <w:trHeight w:val="151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港航02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财务会计类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大专及以上学历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1986年6月1日之后出生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不限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8507B1" w:rsidRPr="008507B1" w:rsidTr="008507B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港航03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计算机类、艺术设计类、水上运输类、资源环境与安全大类、装备制造大类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大专及以上学历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1986年6月1日之后出生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8507B1">
              <w:rPr>
                <w:rFonts w:ascii="仿宋_GB2312" w:eastAsia="仿宋_GB2312" w:hAnsi="microsoft yahei" w:cs="Arial" w:hint="eastAsia"/>
              </w:rPr>
              <w:t>不限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07B1" w:rsidRPr="008507B1" w:rsidRDefault="008507B1" w:rsidP="008507B1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</w:tbl>
    <w:p w:rsidR="008507B1" w:rsidRPr="008507B1" w:rsidRDefault="008507B1" w:rsidP="008507B1">
      <w:pPr>
        <w:pStyle w:val="a3"/>
        <w:rPr>
          <w:rFonts w:ascii="microsoft yahei" w:eastAsia="宋体" w:hAnsi="microsoft yahei"/>
          <w:sz w:val="21"/>
          <w:szCs w:val="21"/>
        </w:rPr>
      </w:pPr>
      <w:r w:rsidRPr="008507B1">
        <w:rPr>
          <w:rFonts w:ascii="方正小标宋简体" w:eastAsia="方正小标宋简体" w:hAnsi="microsoft yahei" w:hint="eastAsia"/>
          <w:sz w:val="44"/>
          <w:szCs w:val="44"/>
        </w:rPr>
        <w:t> </w:t>
      </w:r>
    </w:p>
    <w:p w:rsidR="008507B1" w:rsidRPr="008507B1" w:rsidRDefault="008507B1" w:rsidP="008507B1">
      <w:pPr>
        <w:pStyle w:val="a3"/>
        <w:rPr>
          <w:rFonts w:ascii="microsoft yahei" w:eastAsia="宋体" w:hAnsi="microsoft yahei"/>
          <w:sz w:val="21"/>
          <w:szCs w:val="21"/>
        </w:rPr>
      </w:pPr>
      <w:r w:rsidRPr="008507B1">
        <w:rPr>
          <w:rFonts w:ascii="方正小标宋简体" w:eastAsia="方正小标宋简体" w:hAnsi="microsoft yahei" w:hint="eastAsia"/>
          <w:b/>
          <w:bCs/>
          <w:sz w:val="44"/>
        </w:rPr>
        <w:t> </w:t>
      </w:r>
    </w:p>
    <w:p w:rsidR="004358AB" w:rsidRDefault="004358AB" w:rsidP="008507B1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507B1"/>
    <w:rsid w:val="00323B43"/>
    <w:rsid w:val="003D37D8"/>
    <w:rsid w:val="004358AB"/>
    <w:rsid w:val="0064020C"/>
    <w:rsid w:val="00640538"/>
    <w:rsid w:val="008507B1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507B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2021-06-08T06:45:00Z</dcterms:created>
  <dcterms:modified xsi:type="dcterms:W3CDTF">2021-06-08T06:48:00Z</dcterms:modified>
</cp:coreProperties>
</file>